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A0" w:rsidRDefault="001135A0" w:rsidP="001135A0">
      <w:pPr>
        <w:pStyle w:val="Ttulo1"/>
        <w:spacing w:before="98"/>
        <w:ind w:left="0"/>
        <w:jc w:val="center"/>
      </w:pPr>
      <w:r>
        <w:t>REGULAMNETO</w:t>
      </w:r>
      <w:r w:rsidR="00F46BEE">
        <w:t xml:space="preserve"> DA ELEIÇÃO 01/2019 DE 02 DE DE</w:t>
      </w:r>
      <w:bookmarkStart w:id="0" w:name="_GoBack"/>
      <w:bookmarkEnd w:id="0"/>
      <w:r>
        <w:t>ZEMBRO DE 2019.</w:t>
      </w:r>
    </w:p>
    <w:p w:rsidR="001135A0" w:rsidRDefault="001135A0" w:rsidP="001135A0">
      <w:pPr>
        <w:pStyle w:val="Ttulo1"/>
        <w:spacing w:before="98"/>
        <w:ind w:left="0"/>
        <w:jc w:val="both"/>
      </w:pPr>
    </w:p>
    <w:p w:rsidR="001135A0" w:rsidRDefault="001135A0" w:rsidP="001135A0">
      <w:pPr>
        <w:pStyle w:val="Ttulo1"/>
        <w:spacing w:before="98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1135A0">
        <w:rPr>
          <w:sz w:val="24"/>
          <w:szCs w:val="24"/>
        </w:rPr>
        <w:t>DISPÕE SOBRE A REGULAMENTAÇÃO PARA A ESCOLHA DO CONSELHO PREVIDENCIÁRIO DO PREV- JACI E DÁ OUTRAS PROVIDÊNCIAS</w:t>
      </w:r>
      <w:r>
        <w:rPr>
          <w:sz w:val="24"/>
          <w:szCs w:val="24"/>
        </w:rPr>
        <w:t>”.</w:t>
      </w:r>
    </w:p>
    <w:p w:rsidR="001135A0" w:rsidRDefault="001135A0" w:rsidP="001135A0">
      <w:pPr>
        <w:pStyle w:val="Ttulo1"/>
        <w:spacing w:before="98"/>
        <w:ind w:left="2832" w:firstLine="708"/>
        <w:jc w:val="both"/>
        <w:rPr>
          <w:sz w:val="24"/>
          <w:szCs w:val="24"/>
        </w:rPr>
      </w:pPr>
    </w:p>
    <w:p w:rsidR="0084063A" w:rsidRPr="0084063A" w:rsidRDefault="0084063A" w:rsidP="0084063A">
      <w:pPr>
        <w:pStyle w:val="Ttulo1"/>
        <w:spacing w:before="98"/>
        <w:ind w:lef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84063A">
        <w:rPr>
          <w:rFonts w:ascii="Arial" w:hAnsi="Arial" w:cs="Arial"/>
          <w:b w:val="0"/>
          <w:sz w:val="24"/>
          <w:szCs w:val="24"/>
        </w:rPr>
        <w:t xml:space="preserve">A </w:t>
      </w:r>
      <w:r w:rsidRPr="0084063A">
        <w:rPr>
          <w:rFonts w:ascii="Arial" w:hAnsi="Arial" w:cs="Arial"/>
          <w:sz w:val="24"/>
          <w:szCs w:val="24"/>
        </w:rPr>
        <w:t>COMISSÃO ELEITORAL</w:t>
      </w:r>
      <w:r w:rsidRPr="0084063A">
        <w:rPr>
          <w:rFonts w:ascii="Arial" w:hAnsi="Arial" w:cs="Arial"/>
          <w:b w:val="0"/>
          <w:sz w:val="24"/>
          <w:szCs w:val="24"/>
        </w:rPr>
        <w:t>, nomeada pelo Decreto 3.503, de 02 de dezembro de 2019, no uso  de suas atribuições  legais e;</w:t>
      </w:r>
    </w:p>
    <w:p w:rsidR="0084063A" w:rsidRPr="0084063A" w:rsidRDefault="0084063A" w:rsidP="0084063A">
      <w:pPr>
        <w:pStyle w:val="Ttulo1"/>
        <w:spacing w:before="98"/>
        <w:ind w:left="0" w:firstLine="708"/>
        <w:jc w:val="both"/>
        <w:rPr>
          <w:b w:val="0"/>
          <w:sz w:val="24"/>
          <w:szCs w:val="24"/>
        </w:rPr>
      </w:pPr>
      <w:r w:rsidRPr="0084063A">
        <w:rPr>
          <w:rFonts w:ascii="Arial" w:hAnsi="Arial" w:cs="Arial"/>
          <w:b w:val="0"/>
          <w:sz w:val="24"/>
          <w:szCs w:val="24"/>
        </w:rPr>
        <w:t>Considerando o que dispõe a Lei nº.1.417/2012</w:t>
      </w:r>
      <w:r w:rsidRPr="0084063A">
        <w:rPr>
          <w:rFonts w:ascii="Arial" w:hAnsi="Arial" w:cs="Arial"/>
          <w:b w:val="0"/>
          <w:sz w:val="24"/>
          <w:szCs w:val="24"/>
        </w:rPr>
        <w:t>;</w:t>
      </w:r>
    </w:p>
    <w:p w:rsidR="001135A0" w:rsidRDefault="001135A0" w:rsidP="001135A0">
      <w:pPr>
        <w:pStyle w:val="Corpodetexto"/>
        <w:rPr>
          <w:b/>
          <w:sz w:val="20"/>
        </w:rPr>
      </w:pPr>
    </w:p>
    <w:p w:rsidR="00985492" w:rsidRDefault="0084063A" w:rsidP="0084063A">
      <w:pPr>
        <w:ind w:firstLine="708"/>
        <w:rPr>
          <w:rFonts w:ascii="Arial" w:hAnsi="Arial" w:cs="Arial"/>
          <w:b/>
          <w:sz w:val="24"/>
          <w:szCs w:val="24"/>
        </w:rPr>
      </w:pPr>
      <w:r w:rsidRPr="0084063A">
        <w:rPr>
          <w:rFonts w:ascii="Arial" w:hAnsi="Arial" w:cs="Arial"/>
          <w:b/>
          <w:sz w:val="24"/>
          <w:szCs w:val="24"/>
        </w:rPr>
        <w:t>REGULAMENTA:</w:t>
      </w:r>
    </w:p>
    <w:p w:rsidR="0084063A" w:rsidRPr="00AA1615" w:rsidRDefault="0084063A" w:rsidP="00AA161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I</w:t>
      </w:r>
    </w:p>
    <w:p w:rsidR="0084063A" w:rsidRPr="00AA1615" w:rsidRDefault="0084063A" w:rsidP="00AA161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DISPOSIÕES PRELIMINARES</w:t>
      </w:r>
    </w:p>
    <w:p w:rsidR="0084063A" w:rsidRDefault="0084063A" w:rsidP="00AA16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 1º</w:t>
      </w:r>
      <w:r w:rsidRPr="0084063A">
        <w:rPr>
          <w:rFonts w:ascii="Arial" w:hAnsi="Arial" w:cs="Arial"/>
          <w:sz w:val="24"/>
          <w:szCs w:val="24"/>
        </w:rPr>
        <w:t xml:space="preserve"> -</w:t>
      </w:r>
      <w:r w:rsidRPr="0084063A">
        <w:rPr>
          <w:rFonts w:ascii="Arial" w:hAnsi="Arial" w:cs="Arial"/>
          <w:sz w:val="24"/>
          <w:szCs w:val="24"/>
        </w:rPr>
        <w:t xml:space="preserve"> </w:t>
      </w:r>
      <w:r w:rsidRPr="0084063A">
        <w:rPr>
          <w:rFonts w:ascii="Arial" w:hAnsi="Arial" w:cs="Arial"/>
          <w:sz w:val="24"/>
          <w:szCs w:val="24"/>
        </w:rPr>
        <w:t>A eleição para o cargo de membro do Conselho Previdenciário do PREV</w:t>
      </w:r>
      <w:r w:rsidRPr="00840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Jaci - </w:t>
      </w:r>
      <w:r w:rsidRPr="0084063A">
        <w:rPr>
          <w:rFonts w:ascii="Arial" w:hAnsi="Arial" w:cs="Arial"/>
          <w:sz w:val="24"/>
          <w:szCs w:val="24"/>
        </w:rPr>
        <w:t>Fundo Municipal de Previdência Social, será composta de 04 (quatro) membros titulares e dois membros suplentes, e se realizará nos termos do art. 72 da Lei 1.</w:t>
      </w:r>
      <w:r>
        <w:rPr>
          <w:rFonts w:ascii="Arial" w:hAnsi="Arial" w:cs="Arial"/>
          <w:sz w:val="24"/>
          <w:szCs w:val="24"/>
        </w:rPr>
        <w:t xml:space="preserve">417/2012, </w:t>
      </w:r>
      <w:r w:rsidRPr="0084063A">
        <w:rPr>
          <w:rFonts w:ascii="Arial" w:hAnsi="Arial" w:cs="Arial"/>
          <w:sz w:val="24"/>
          <w:szCs w:val="24"/>
        </w:rPr>
        <w:t xml:space="preserve">pelas normas contidas no presente </w:t>
      </w:r>
      <w:r>
        <w:rPr>
          <w:rFonts w:ascii="Arial" w:hAnsi="Arial" w:cs="Arial"/>
          <w:sz w:val="24"/>
          <w:szCs w:val="24"/>
        </w:rPr>
        <w:t>REGULAMENTO</w:t>
      </w:r>
      <w:r w:rsidRPr="0084063A">
        <w:rPr>
          <w:rFonts w:ascii="Arial" w:hAnsi="Arial" w:cs="Arial"/>
          <w:sz w:val="24"/>
          <w:szCs w:val="24"/>
        </w:rPr>
        <w:t xml:space="preserve">: </w:t>
      </w:r>
    </w:p>
    <w:p w:rsidR="0084063A" w:rsidRDefault="0084063A" w:rsidP="00AA16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Pr="0084063A">
        <w:rPr>
          <w:rFonts w:ascii="Arial" w:hAnsi="Arial" w:cs="Arial"/>
          <w:sz w:val="24"/>
          <w:szCs w:val="24"/>
        </w:rPr>
        <w:t>A eleição será por voto direto na chapa e secreto.</w:t>
      </w:r>
    </w:p>
    <w:p w:rsidR="0084063A" w:rsidRDefault="0084063A" w:rsidP="00AA16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Pr="0084063A">
        <w:rPr>
          <w:rFonts w:ascii="Arial" w:hAnsi="Arial" w:cs="Arial"/>
          <w:sz w:val="24"/>
          <w:szCs w:val="24"/>
        </w:rPr>
        <w:t xml:space="preserve"> A posse dos eleitos será no dia 01 de Janeiro de 20</w:t>
      </w:r>
      <w:r>
        <w:rPr>
          <w:rFonts w:ascii="Arial" w:hAnsi="Arial" w:cs="Arial"/>
          <w:sz w:val="24"/>
          <w:szCs w:val="24"/>
        </w:rPr>
        <w:t>20</w:t>
      </w:r>
      <w:r w:rsidRPr="0084063A">
        <w:rPr>
          <w:rFonts w:ascii="Arial" w:hAnsi="Arial" w:cs="Arial"/>
          <w:sz w:val="24"/>
          <w:szCs w:val="24"/>
        </w:rPr>
        <w:t>.</w:t>
      </w:r>
    </w:p>
    <w:p w:rsidR="0084063A" w:rsidRDefault="0084063A" w:rsidP="00AA16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</w:t>
      </w:r>
      <w:r w:rsidRPr="0084063A">
        <w:rPr>
          <w:rFonts w:ascii="Arial" w:hAnsi="Arial" w:cs="Arial"/>
          <w:sz w:val="24"/>
          <w:szCs w:val="24"/>
        </w:rPr>
        <w:t xml:space="preserve"> Será eleita a chapa com maior número de votos.</w:t>
      </w:r>
    </w:p>
    <w:p w:rsidR="0084063A" w:rsidRPr="00AA1615" w:rsidRDefault="0084063A" w:rsidP="00AA16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</w:t>
      </w:r>
      <w:r w:rsidRPr="00AA1615">
        <w:rPr>
          <w:rFonts w:ascii="Arial" w:hAnsi="Arial" w:cs="Arial"/>
          <w:b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5º</w:t>
      </w:r>
      <w:r w:rsidRPr="0084063A">
        <w:rPr>
          <w:rFonts w:ascii="Arial" w:hAnsi="Arial" w:cs="Arial"/>
          <w:sz w:val="24"/>
          <w:szCs w:val="24"/>
        </w:rPr>
        <w:t>- A posse será efetivada pelo Prefeito Municipal, nas dependências do Paço Municipal de Jaciara.</w:t>
      </w:r>
    </w:p>
    <w:p w:rsidR="0084063A" w:rsidRPr="00AA1615" w:rsidRDefault="0084063A" w:rsidP="00AA1615">
      <w:pPr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CAPITULO II</w:t>
      </w:r>
    </w:p>
    <w:p w:rsidR="0084063A" w:rsidRPr="00AA1615" w:rsidRDefault="0084063A" w:rsidP="00AA1615">
      <w:pPr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DO EDITAL</w:t>
      </w:r>
    </w:p>
    <w:p w:rsidR="00AA77DF" w:rsidRPr="00AA77DF" w:rsidRDefault="00AA77DF" w:rsidP="00AA16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</w:t>
      </w:r>
      <w:r w:rsidRPr="00AA1615">
        <w:rPr>
          <w:rFonts w:ascii="Arial" w:hAnsi="Arial" w:cs="Arial"/>
          <w:b/>
          <w:sz w:val="24"/>
          <w:szCs w:val="24"/>
        </w:rPr>
        <w:t>t.6º</w:t>
      </w:r>
      <w:r w:rsidRPr="00AA77DF">
        <w:rPr>
          <w:rFonts w:ascii="Arial" w:hAnsi="Arial" w:cs="Arial"/>
          <w:sz w:val="24"/>
          <w:szCs w:val="24"/>
        </w:rPr>
        <w:t>- A abertura para as inscrições da (s) chapa (s), será feita por meio de edital afixado em todos os órgãos e setores d</w:t>
      </w:r>
      <w:r w:rsidRPr="00AA77D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AA77DF">
        <w:rPr>
          <w:rFonts w:ascii="Arial" w:hAnsi="Arial" w:cs="Arial"/>
          <w:sz w:val="24"/>
          <w:szCs w:val="24"/>
        </w:rPr>
        <w:t>Municipio</w:t>
      </w:r>
      <w:proofErr w:type="spellEnd"/>
      <w:r w:rsidRPr="00AA77DF">
        <w:rPr>
          <w:rFonts w:ascii="Arial" w:hAnsi="Arial" w:cs="Arial"/>
          <w:sz w:val="24"/>
          <w:szCs w:val="24"/>
        </w:rPr>
        <w:t xml:space="preserve"> de Jaciara-MT;</w:t>
      </w:r>
    </w:p>
    <w:p w:rsidR="00AA77DF" w:rsidRPr="00AA77DF" w:rsidRDefault="00AA77DF" w:rsidP="00AA16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Art.7º-</w:t>
      </w:r>
      <w:r w:rsidRPr="00AA77DF">
        <w:rPr>
          <w:rFonts w:ascii="Arial" w:hAnsi="Arial" w:cs="Arial"/>
          <w:sz w:val="24"/>
          <w:szCs w:val="24"/>
        </w:rPr>
        <w:t xml:space="preserve"> O Edital conterá: </w:t>
      </w:r>
    </w:p>
    <w:p w:rsidR="00AA77DF" w:rsidRPr="00AA77DF" w:rsidRDefault="00AA77DF" w:rsidP="00AA77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 xml:space="preserve">O cargo a ser disputado; </w:t>
      </w:r>
    </w:p>
    <w:p w:rsidR="0084063A" w:rsidRPr="00AA77DF" w:rsidRDefault="00AA77DF" w:rsidP="00AA77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>II- Prazo máximo para registro da candidatura;</w:t>
      </w:r>
    </w:p>
    <w:p w:rsidR="00AA77DF" w:rsidRPr="00AA77DF" w:rsidRDefault="00AA77DF" w:rsidP="00AA77DF">
      <w:pPr>
        <w:pStyle w:val="PargrafodaLista"/>
        <w:numPr>
          <w:ilvl w:val="0"/>
          <w:numId w:val="1"/>
        </w:numPr>
        <w:ind w:hanging="1080"/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>Data para a realização da eleição;</w:t>
      </w:r>
    </w:p>
    <w:p w:rsidR="00AA77DF" w:rsidRPr="00AA77DF" w:rsidRDefault="00AA77DF" w:rsidP="00AA77DF">
      <w:pPr>
        <w:pStyle w:val="PargrafodaLista"/>
        <w:numPr>
          <w:ilvl w:val="0"/>
          <w:numId w:val="1"/>
        </w:numPr>
        <w:ind w:hanging="1080"/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>Local da realização da eleição.</w:t>
      </w:r>
    </w:p>
    <w:p w:rsidR="00AA77DF" w:rsidRPr="00AA77DF" w:rsidRDefault="00AA77DF" w:rsidP="00AA16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Art.8º</w:t>
      </w:r>
      <w:r w:rsidRPr="00AA77DF">
        <w:rPr>
          <w:rFonts w:ascii="Arial" w:hAnsi="Arial" w:cs="Arial"/>
          <w:sz w:val="24"/>
          <w:szCs w:val="24"/>
        </w:rPr>
        <w:t>- O prazo fixado no Edital poderá ser pror</w:t>
      </w:r>
      <w:r w:rsidRPr="00AA77DF">
        <w:rPr>
          <w:rFonts w:ascii="Arial" w:hAnsi="Arial" w:cs="Arial"/>
          <w:sz w:val="24"/>
          <w:szCs w:val="24"/>
        </w:rPr>
        <w:t>rogado a juízo da Comissão eleitoral, através de publicidade e divulgação na forma usual.</w:t>
      </w:r>
      <w:r w:rsidRPr="00AA77DF">
        <w:rPr>
          <w:rFonts w:ascii="Arial" w:hAnsi="Arial" w:cs="Arial"/>
          <w:sz w:val="24"/>
          <w:szCs w:val="24"/>
        </w:rPr>
        <w:t>de publicação e divulgação na forma usual.</w:t>
      </w:r>
    </w:p>
    <w:p w:rsidR="00AA1615" w:rsidRDefault="00AA1615" w:rsidP="00AA1615">
      <w:pPr>
        <w:jc w:val="center"/>
        <w:rPr>
          <w:rFonts w:ascii="Arial" w:hAnsi="Arial" w:cs="Arial"/>
          <w:b/>
          <w:sz w:val="24"/>
          <w:szCs w:val="24"/>
        </w:rPr>
      </w:pPr>
    </w:p>
    <w:p w:rsidR="00AA77DF" w:rsidRPr="00AA1615" w:rsidRDefault="00AA77DF" w:rsidP="00AA1615">
      <w:pPr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III</w:t>
      </w:r>
    </w:p>
    <w:p w:rsidR="0084063A" w:rsidRPr="00AA1615" w:rsidRDefault="00AA77DF" w:rsidP="00AA1615">
      <w:pPr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DOS CANDIDATOS</w:t>
      </w:r>
    </w:p>
    <w:p w:rsidR="00AA77DF" w:rsidRPr="00AA77DF" w:rsidRDefault="00AA77DF" w:rsidP="00AA16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Art.9º</w:t>
      </w:r>
      <w:r w:rsidRPr="00AA77DF">
        <w:rPr>
          <w:rFonts w:ascii="Arial" w:hAnsi="Arial" w:cs="Arial"/>
          <w:sz w:val="24"/>
          <w:szCs w:val="24"/>
        </w:rPr>
        <w:t xml:space="preserve">- Para participar do processo eleitoral que trata os artigos </w:t>
      </w:r>
      <w:r w:rsidR="00AA1615" w:rsidRPr="00AA77DF">
        <w:rPr>
          <w:rFonts w:ascii="Arial" w:hAnsi="Arial" w:cs="Arial"/>
          <w:sz w:val="24"/>
          <w:szCs w:val="24"/>
        </w:rPr>
        <w:t>72 ao</w:t>
      </w:r>
      <w:r w:rsidRPr="00AA77DF">
        <w:rPr>
          <w:rFonts w:ascii="Arial" w:hAnsi="Arial" w:cs="Arial"/>
          <w:sz w:val="24"/>
          <w:szCs w:val="24"/>
        </w:rPr>
        <w:t xml:space="preserve"> 75 da Lei 1.417/2012, </w:t>
      </w:r>
      <w:r w:rsidRPr="00AA77DF">
        <w:rPr>
          <w:rFonts w:ascii="Arial" w:hAnsi="Arial" w:cs="Arial"/>
          <w:sz w:val="24"/>
          <w:szCs w:val="24"/>
        </w:rPr>
        <w:t>o candidato inscrito deverá:</w:t>
      </w:r>
    </w:p>
    <w:p w:rsidR="00AA77DF" w:rsidRPr="00AA77DF" w:rsidRDefault="00AA77DF" w:rsidP="0084063A">
      <w:pPr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I</w:t>
      </w:r>
      <w:r w:rsidRPr="00AA77DF">
        <w:rPr>
          <w:rFonts w:ascii="Arial" w:hAnsi="Arial" w:cs="Arial"/>
          <w:sz w:val="24"/>
          <w:szCs w:val="24"/>
        </w:rPr>
        <w:t xml:space="preserve"> </w:t>
      </w:r>
      <w:r w:rsidRPr="00AA77DF">
        <w:rPr>
          <w:rFonts w:ascii="Arial" w:hAnsi="Arial" w:cs="Arial"/>
          <w:sz w:val="24"/>
          <w:szCs w:val="24"/>
        </w:rPr>
        <w:t>-</w:t>
      </w:r>
      <w:r w:rsidRPr="00AA77DF">
        <w:rPr>
          <w:rFonts w:ascii="Arial" w:hAnsi="Arial" w:cs="Arial"/>
          <w:sz w:val="24"/>
          <w:szCs w:val="24"/>
        </w:rPr>
        <w:t xml:space="preserve"> </w:t>
      </w:r>
      <w:r w:rsidRPr="00AA77DF">
        <w:rPr>
          <w:rFonts w:ascii="Arial" w:hAnsi="Arial" w:cs="Arial"/>
          <w:sz w:val="24"/>
          <w:szCs w:val="24"/>
        </w:rPr>
        <w:t xml:space="preserve">ser ocupante de cargo efetivo, ativo, inativo ou pensionista; </w:t>
      </w:r>
    </w:p>
    <w:p w:rsidR="00AA77DF" w:rsidRPr="00AA77DF" w:rsidRDefault="00AA77DF" w:rsidP="00AA16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Art.10</w:t>
      </w:r>
      <w:r w:rsidRPr="00AA77DF">
        <w:rPr>
          <w:rFonts w:ascii="Arial" w:hAnsi="Arial" w:cs="Arial"/>
          <w:sz w:val="24"/>
          <w:szCs w:val="24"/>
        </w:rPr>
        <w:t>- É vedada a participação do servidor que:</w:t>
      </w:r>
    </w:p>
    <w:p w:rsidR="00AA77DF" w:rsidRPr="00AA77DF" w:rsidRDefault="00AA77DF" w:rsidP="00AA77D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 xml:space="preserve">Tenha sido exonerado, dispensado ou suspenso do exercício em decorrência de Processo Administrativo; </w:t>
      </w:r>
    </w:p>
    <w:p w:rsidR="00AA77DF" w:rsidRPr="00AA77DF" w:rsidRDefault="00AA77DF" w:rsidP="00AA77D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 xml:space="preserve">Esteja respondendo </w:t>
      </w:r>
      <w:r w:rsidRPr="00AA77DF">
        <w:rPr>
          <w:rFonts w:ascii="Arial" w:hAnsi="Arial" w:cs="Arial"/>
          <w:sz w:val="24"/>
          <w:szCs w:val="24"/>
        </w:rPr>
        <w:t>a</w:t>
      </w:r>
      <w:r w:rsidRPr="00AA77DF">
        <w:rPr>
          <w:rFonts w:ascii="Arial" w:hAnsi="Arial" w:cs="Arial"/>
          <w:sz w:val="24"/>
          <w:szCs w:val="24"/>
        </w:rPr>
        <w:t xml:space="preserve"> Processo Administrativo Disciplinar ou Processo de Sindicância;</w:t>
      </w:r>
    </w:p>
    <w:p w:rsidR="00AA77DF" w:rsidRPr="00AA77DF" w:rsidRDefault="00AA77DF" w:rsidP="00AA77D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A77DF">
        <w:rPr>
          <w:rFonts w:ascii="Arial" w:hAnsi="Arial" w:cs="Arial"/>
          <w:sz w:val="24"/>
          <w:szCs w:val="24"/>
        </w:rPr>
        <w:t>Esteja de licença com ou sem remuneração.</w:t>
      </w:r>
    </w:p>
    <w:p w:rsidR="00AA77DF" w:rsidRDefault="00AA77DF" w:rsidP="00AA77DF">
      <w:pPr>
        <w:ind w:left="75"/>
        <w:jc w:val="both"/>
        <w:rPr>
          <w:rFonts w:ascii="Arial" w:hAnsi="Arial" w:cs="Arial"/>
          <w:sz w:val="28"/>
          <w:szCs w:val="28"/>
        </w:rPr>
      </w:pPr>
    </w:p>
    <w:p w:rsidR="00AA77DF" w:rsidRPr="00AA1615" w:rsidRDefault="00AA77DF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IV</w:t>
      </w:r>
    </w:p>
    <w:p w:rsidR="00AA77DF" w:rsidRPr="00AA1615" w:rsidRDefault="00AA77DF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DAS INSCRIÇÕES</w:t>
      </w:r>
    </w:p>
    <w:p w:rsidR="00AA77DF" w:rsidRPr="00306E45" w:rsidRDefault="00AA77DF" w:rsidP="00AA1615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 xml:space="preserve"> Art.11</w:t>
      </w:r>
      <w:r w:rsidRPr="00306E45">
        <w:rPr>
          <w:rFonts w:ascii="Arial" w:hAnsi="Arial" w:cs="Arial"/>
          <w:sz w:val="24"/>
          <w:szCs w:val="24"/>
        </w:rPr>
        <w:t>- As inscrições da (s) chapa (s) serão efetuadas de acordo com as normas fixa</w:t>
      </w:r>
      <w:r w:rsidRPr="00306E45">
        <w:rPr>
          <w:rFonts w:ascii="Arial" w:hAnsi="Arial" w:cs="Arial"/>
          <w:sz w:val="24"/>
          <w:szCs w:val="24"/>
        </w:rPr>
        <w:t xml:space="preserve"> </w:t>
      </w:r>
      <w:r w:rsidRPr="00306E45">
        <w:rPr>
          <w:rFonts w:ascii="Arial" w:hAnsi="Arial" w:cs="Arial"/>
          <w:sz w:val="24"/>
          <w:szCs w:val="24"/>
        </w:rPr>
        <w:t>edital da eleição.</w:t>
      </w:r>
    </w:p>
    <w:p w:rsidR="00AA77DF" w:rsidRPr="00306E45" w:rsidRDefault="00AA77DF" w:rsidP="00AA1615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Art.12</w:t>
      </w:r>
      <w:r w:rsidRPr="00306E45">
        <w:rPr>
          <w:rFonts w:ascii="Arial" w:hAnsi="Arial" w:cs="Arial"/>
          <w:sz w:val="24"/>
          <w:szCs w:val="24"/>
        </w:rPr>
        <w:t>- O pedido de inscrição deverá ser preenchido, sem emendas nem rasuras, pelas chapas, em formulário específico fornecido pelo órgão competente.</w:t>
      </w:r>
    </w:p>
    <w:p w:rsidR="00AA77DF" w:rsidRPr="00306E45" w:rsidRDefault="00AA77DF" w:rsidP="00AA77DF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 xml:space="preserve"> </w:t>
      </w:r>
      <w:r w:rsidR="00AA1615">
        <w:rPr>
          <w:rFonts w:ascii="Arial" w:hAnsi="Arial" w:cs="Arial"/>
          <w:b/>
          <w:sz w:val="24"/>
          <w:szCs w:val="24"/>
        </w:rPr>
        <w:tab/>
      </w:r>
      <w:r w:rsidRPr="00AA1615">
        <w:rPr>
          <w:rFonts w:ascii="Arial" w:hAnsi="Arial" w:cs="Arial"/>
          <w:b/>
          <w:sz w:val="24"/>
          <w:szCs w:val="24"/>
        </w:rPr>
        <w:t>Art.13</w:t>
      </w:r>
      <w:r w:rsidRPr="00306E45">
        <w:rPr>
          <w:rFonts w:ascii="Arial" w:hAnsi="Arial" w:cs="Arial"/>
          <w:sz w:val="24"/>
          <w:szCs w:val="24"/>
        </w:rPr>
        <w:t>- No ato da inscrição, a (s) chapa (s), receberá um cartão de identifica</w:t>
      </w:r>
      <w:r w:rsidR="00306E45">
        <w:rPr>
          <w:rFonts w:ascii="Arial" w:hAnsi="Arial" w:cs="Arial"/>
          <w:sz w:val="24"/>
          <w:szCs w:val="24"/>
        </w:rPr>
        <w:t xml:space="preserve"> </w:t>
      </w:r>
      <w:r w:rsidRPr="00306E45">
        <w:rPr>
          <w:rFonts w:ascii="Arial" w:hAnsi="Arial" w:cs="Arial"/>
          <w:sz w:val="24"/>
          <w:szCs w:val="24"/>
        </w:rPr>
        <w:t xml:space="preserve">número da inscrição. </w:t>
      </w:r>
    </w:p>
    <w:p w:rsidR="00AA77DF" w:rsidRPr="00306E45" w:rsidRDefault="00AA77DF" w:rsidP="00AA1615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Art.14</w:t>
      </w:r>
      <w:r w:rsidRPr="00306E45">
        <w:rPr>
          <w:rFonts w:ascii="Arial" w:hAnsi="Arial" w:cs="Arial"/>
          <w:sz w:val="24"/>
          <w:szCs w:val="24"/>
        </w:rPr>
        <w:t xml:space="preserve"> – Não será permitido em qualquer hipótese, inscrição de servidor que esteja enquadrado em qualquer dos incisos do artigo 10 deste </w:t>
      </w:r>
      <w:r w:rsidRPr="00306E45">
        <w:rPr>
          <w:rFonts w:ascii="Arial" w:hAnsi="Arial" w:cs="Arial"/>
          <w:sz w:val="24"/>
          <w:szCs w:val="24"/>
        </w:rPr>
        <w:t>REGULAMENTO</w:t>
      </w:r>
      <w:r w:rsidRPr="00306E45">
        <w:rPr>
          <w:rFonts w:ascii="Arial" w:hAnsi="Arial" w:cs="Arial"/>
          <w:sz w:val="24"/>
          <w:szCs w:val="24"/>
        </w:rPr>
        <w:t xml:space="preserve">. </w:t>
      </w:r>
    </w:p>
    <w:p w:rsidR="00AA77DF" w:rsidRPr="00306E45" w:rsidRDefault="00AA77DF" w:rsidP="00AA1615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Parágrafo único</w:t>
      </w:r>
      <w:r w:rsidRPr="00306E45">
        <w:rPr>
          <w:rFonts w:ascii="Arial" w:hAnsi="Arial" w:cs="Arial"/>
          <w:sz w:val="24"/>
          <w:szCs w:val="24"/>
        </w:rPr>
        <w:t>: É obrigatório que, na composição das Chapas, haja a represe(dois) membros inativos, sendo um titular e um suplente, nos termos do artigo</w:t>
      </w:r>
      <w:r w:rsidR="00306E45" w:rsidRPr="00306E45">
        <w:rPr>
          <w:rFonts w:ascii="Arial" w:hAnsi="Arial" w:cs="Arial"/>
          <w:sz w:val="24"/>
          <w:szCs w:val="24"/>
        </w:rPr>
        <w:t xml:space="preserve"> 72, §1º, da Lei</w:t>
      </w:r>
      <w:r w:rsidRPr="00306E45">
        <w:rPr>
          <w:rFonts w:ascii="Arial" w:hAnsi="Arial" w:cs="Arial"/>
          <w:sz w:val="24"/>
          <w:szCs w:val="24"/>
        </w:rPr>
        <w:t xml:space="preserve"> 1.417/2012.</w:t>
      </w:r>
    </w:p>
    <w:p w:rsidR="00306E45" w:rsidRDefault="00306E45" w:rsidP="00AA1615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Art.15</w:t>
      </w:r>
      <w:r w:rsidRPr="00306E45">
        <w:rPr>
          <w:rFonts w:ascii="Arial" w:hAnsi="Arial" w:cs="Arial"/>
          <w:sz w:val="24"/>
          <w:szCs w:val="24"/>
        </w:rPr>
        <w:t xml:space="preserve">- A efetivação da inscrição implicará no conhecimento e na aceitação de todas as disposições deste </w:t>
      </w:r>
      <w:r w:rsidRPr="00306E45">
        <w:rPr>
          <w:rFonts w:ascii="Arial" w:hAnsi="Arial" w:cs="Arial"/>
          <w:sz w:val="24"/>
          <w:szCs w:val="24"/>
        </w:rPr>
        <w:t>REGULAMENTO</w:t>
      </w:r>
      <w:r w:rsidRPr="00306E45">
        <w:rPr>
          <w:rFonts w:ascii="Arial" w:hAnsi="Arial" w:cs="Arial"/>
          <w:sz w:val="24"/>
          <w:szCs w:val="24"/>
        </w:rPr>
        <w:t xml:space="preserve"> e dos respectivos edita</w:t>
      </w:r>
      <w:r w:rsidRPr="00306E45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</w:t>
      </w:r>
    </w:p>
    <w:p w:rsidR="00306E45" w:rsidRPr="00AA1615" w:rsidRDefault="00306E45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V</w:t>
      </w:r>
    </w:p>
    <w:p w:rsidR="00306E45" w:rsidRPr="00AA1615" w:rsidRDefault="00306E45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DA COMISSÃO ELEITORAL</w:t>
      </w:r>
    </w:p>
    <w:p w:rsidR="00306E45" w:rsidRPr="009A05BC" w:rsidRDefault="00306E45" w:rsidP="006E65B4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Art.16</w:t>
      </w:r>
      <w:r w:rsidRPr="009A05BC">
        <w:rPr>
          <w:rFonts w:ascii="Arial" w:hAnsi="Arial" w:cs="Arial"/>
          <w:sz w:val="24"/>
          <w:szCs w:val="24"/>
        </w:rPr>
        <w:t xml:space="preserve">- A Comissão eleitoral, designada pelo Prefeito de Jaciara, através do Decreto nº </w:t>
      </w:r>
      <w:r w:rsidRPr="009A05BC">
        <w:rPr>
          <w:rFonts w:ascii="Arial" w:hAnsi="Arial" w:cs="Arial"/>
          <w:sz w:val="24"/>
          <w:szCs w:val="24"/>
        </w:rPr>
        <w:t>3.503/2019, t</w:t>
      </w:r>
      <w:r w:rsidRPr="009A05BC">
        <w:rPr>
          <w:rFonts w:ascii="Arial" w:hAnsi="Arial" w:cs="Arial"/>
          <w:sz w:val="24"/>
          <w:szCs w:val="24"/>
        </w:rPr>
        <w:t>erá dentre outras, as seguintes atribuições:</w:t>
      </w:r>
    </w:p>
    <w:p w:rsidR="009A05BC" w:rsidRPr="009A05BC" w:rsidRDefault="009A05BC" w:rsidP="00AA77DF">
      <w:pPr>
        <w:ind w:left="75"/>
        <w:jc w:val="both"/>
        <w:rPr>
          <w:rFonts w:ascii="Arial" w:hAnsi="Arial" w:cs="Arial"/>
          <w:sz w:val="24"/>
          <w:szCs w:val="24"/>
        </w:rPr>
      </w:pPr>
      <w:r w:rsidRPr="00B179E3">
        <w:rPr>
          <w:rFonts w:ascii="Arial" w:hAnsi="Arial" w:cs="Arial"/>
          <w:b/>
          <w:sz w:val="24"/>
          <w:szCs w:val="24"/>
        </w:rPr>
        <w:lastRenderedPageBreak/>
        <w:t>I</w:t>
      </w:r>
      <w:r w:rsidRPr="009A05BC">
        <w:rPr>
          <w:rFonts w:ascii="Arial" w:hAnsi="Arial" w:cs="Arial"/>
          <w:sz w:val="24"/>
          <w:szCs w:val="24"/>
        </w:rPr>
        <w:t xml:space="preserve"> – planejar, organizar, coordenar e </w:t>
      </w:r>
      <w:proofErr w:type="gramStart"/>
      <w:r w:rsidRPr="009A05BC">
        <w:rPr>
          <w:rFonts w:ascii="Arial" w:hAnsi="Arial" w:cs="Arial"/>
          <w:sz w:val="24"/>
          <w:szCs w:val="24"/>
        </w:rPr>
        <w:t>presidir  o</w:t>
      </w:r>
      <w:proofErr w:type="gramEnd"/>
      <w:r w:rsidRPr="009A05BC">
        <w:rPr>
          <w:rFonts w:ascii="Arial" w:hAnsi="Arial" w:cs="Arial"/>
          <w:sz w:val="24"/>
          <w:szCs w:val="24"/>
        </w:rPr>
        <w:t xml:space="preserve"> processo eleitoral;</w:t>
      </w:r>
    </w:p>
    <w:p w:rsidR="009A05BC" w:rsidRPr="009A05BC" w:rsidRDefault="009A05BC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B179E3">
        <w:rPr>
          <w:rFonts w:ascii="Arial" w:hAnsi="Arial" w:cs="Arial"/>
          <w:b/>
          <w:sz w:val="24"/>
          <w:szCs w:val="24"/>
        </w:rPr>
        <w:t>II-</w:t>
      </w:r>
      <w:r w:rsidRPr="009A05BC">
        <w:rPr>
          <w:rFonts w:ascii="Arial" w:hAnsi="Arial" w:cs="Arial"/>
          <w:sz w:val="24"/>
          <w:szCs w:val="24"/>
        </w:rPr>
        <w:t xml:space="preserve"> divulgar amplamente as normas e os critérios relativos ao processo de eleição; </w:t>
      </w:r>
    </w:p>
    <w:p w:rsidR="009A05BC" w:rsidRPr="009A05BC" w:rsidRDefault="009A05BC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B179E3">
        <w:rPr>
          <w:rFonts w:ascii="Arial" w:hAnsi="Arial" w:cs="Arial"/>
          <w:b/>
          <w:sz w:val="24"/>
          <w:szCs w:val="24"/>
        </w:rPr>
        <w:t>III</w:t>
      </w:r>
      <w:r w:rsidRPr="009A05BC">
        <w:rPr>
          <w:rFonts w:ascii="Arial" w:hAnsi="Arial" w:cs="Arial"/>
          <w:sz w:val="24"/>
          <w:szCs w:val="24"/>
        </w:rPr>
        <w:t xml:space="preserve"> Providenciar</w:t>
      </w:r>
      <w:r w:rsidRPr="009A05BC">
        <w:rPr>
          <w:rFonts w:ascii="Arial" w:hAnsi="Arial" w:cs="Arial"/>
          <w:sz w:val="24"/>
          <w:szCs w:val="24"/>
        </w:rPr>
        <w:t xml:space="preserve"> material de votação, lista de votantes por segmentos e urnas;</w:t>
      </w:r>
    </w:p>
    <w:p w:rsidR="009A05BC" w:rsidRPr="009A05BC" w:rsidRDefault="009A05BC" w:rsidP="009A05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A05BC">
        <w:rPr>
          <w:rFonts w:ascii="Arial" w:hAnsi="Arial" w:cs="Arial"/>
          <w:sz w:val="24"/>
          <w:szCs w:val="24"/>
        </w:rPr>
        <w:t>Credenciar</w:t>
      </w:r>
      <w:r w:rsidRPr="009A05BC">
        <w:rPr>
          <w:rFonts w:ascii="Arial" w:hAnsi="Arial" w:cs="Arial"/>
          <w:sz w:val="24"/>
          <w:szCs w:val="24"/>
        </w:rPr>
        <w:t xml:space="preserve"> até 01 </w:t>
      </w:r>
      <w:r w:rsidRPr="009A05BC">
        <w:rPr>
          <w:rFonts w:ascii="Arial" w:hAnsi="Arial" w:cs="Arial"/>
          <w:sz w:val="24"/>
          <w:szCs w:val="24"/>
        </w:rPr>
        <w:t>(um</w:t>
      </w:r>
      <w:r w:rsidRPr="009A05BC">
        <w:rPr>
          <w:rFonts w:ascii="Arial" w:hAnsi="Arial" w:cs="Arial"/>
          <w:sz w:val="24"/>
          <w:szCs w:val="24"/>
        </w:rPr>
        <w:t>) fiscal, indicado por cada chapa,</w:t>
      </w:r>
      <w:r w:rsidRPr="009A05BC">
        <w:rPr>
          <w:rFonts w:ascii="Arial" w:hAnsi="Arial" w:cs="Arial"/>
          <w:sz w:val="24"/>
          <w:szCs w:val="24"/>
        </w:rPr>
        <w:t xml:space="preserve"> identificando-o por </w:t>
      </w:r>
      <w:r w:rsidRPr="009A05BC">
        <w:rPr>
          <w:rFonts w:ascii="Arial" w:hAnsi="Arial" w:cs="Arial"/>
          <w:sz w:val="24"/>
          <w:szCs w:val="24"/>
        </w:rPr>
        <w:t>crachá;</w:t>
      </w:r>
    </w:p>
    <w:p w:rsidR="009A05BC" w:rsidRPr="009A05BC" w:rsidRDefault="009A05BC" w:rsidP="009A05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A05BC">
        <w:rPr>
          <w:rFonts w:ascii="Arial" w:hAnsi="Arial" w:cs="Arial"/>
          <w:sz w:val="24"/>
          <w:szCs w:val="24"/>
        </w:rPr>
        <w:t>Lavrar</w:t>
      </w:r>
      <w:r w:rsidRPr="009A05BC">
        <w:rPr>
          <w:rFonts w:ascii="Arial" w:hAnsi="Arial" w:cs="Arial"/>
          <w:sz w:val="24"/>
          <w:szCs w:val="24"/>
        </w:rPr>
        <w:t xml:space="preserve"> e assinar as atas de todas as reuniões de decisões em livro próprio;</w:t>
      </w:r>
    </w:p>
    <w:p w:rsidR="009A05BC" w:rsidRPr="009A05BC" w:rsidRDefault="009A05BC" w:rsidP="009A05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A05BC">
        <w:rPr>
          <w:rFonts w:ascii="Arial" w:hAnsi="Arial" w:cs="Arial"/>
          <w:sz w:val="24"/>
          <w:szCs w:val="24"/>
        </w:rPr>
        <w:t>Designar</w:t>
      </w:r>
      <w:r w:rsidRPr="009A05BC">
        <w:rPr>
          <w:rFonts w:ascii="Arial" w:hAnsi="Arial" w:cs="Arial"/>
          <w:sz w:val="24"/>
          <w:szCs w:val="24"/>
        </w:rPr>
        <w:t xml:space="preserve">, credenciar, instituir, com a devida antecedência, os componentes das mesas receptoras e escrutinadoras; </w:t>
      </w:r>
    </w:p>
    <w:p w:rsidR="009A05BC" w:rsidRPr="009A05BC" w:rsidRDefault="009A05BC" w:rsidP="009A05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A05BC">
        <w:rPr>
          <w:rFonts w:ascii="Arial" w:hAnsi="Arial" w:cs="Arial"/>
          <w:sz w:val="24"/>
          <w:szCs w:val="24"/>
        </w:rPr>
        <w:t>Adicionar</w:t>
      </w:r>
      <w:r w:rsidRPr="009A05BC">
        <w:rPr>
          <w:rFonts w:ascii="Arial" w:hAnsi="Arial" w:cs="Arial"/>
          <w:sz w:val="24"/>
          <w:szCs w:val="24"/>
        </w:rPr>
        <w:t xml:space="preserve"> as cédulas e fichas de votação, bem como a listagem dos votantes;</w:t>
      </w:r>
    </w:p>
    <w:p w:rsidR="009A05BC" w:rsidRPr="009A05BC" w:rsidRDefault="009A05BC" w:rsidP="009A05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A05BC">
        <w:rPr>
          <w:rFonts w:ascii="Arial" w:hAnsi="Arial" w:cs="Arial"/>
          <w:sz w:val="24"/>
          <w:szCs w:val="24"/>
        </w:rPr>
        <w:t>Divulgar</w:t>
      </w:r>
      <w:r w:rsidRPr="009A05BC">
        <w:rPr>
          <w:rFonts w:ascii="Arial" w:hAnsi="Arial" w:cs="Arial"/>
          <w:sz w:val="24"/>
          <w:szCs w:val="24"/>
        </w:rPr>
        <w:t xml:space="preserve"> o Resultado Final e enviar a documentação ao PREV</w:t>
      </w:r>
      <w:r w:rsidRPr="009A05BC">
        <w:rPr>
          <w:rFonts w:ascii="Arial" w:hAnsi="Arial" w:cs="Arial"/>
          <w:sz w:val="24"/>
          <w:szCs w:val="24"/>
        </w:rPr>
        <w:t xml:space="preserve">-JACI, no prazo </w:t>
      </w:r>
      <w:r w:rsidRPr="009A05BC">
        <w:rPr>
          <w:rFonts w:ascii="Arial" w:hAnsi="Arial" w:cs="Arial"/>
          <w:sz w:val="24"/>
          <w:szCs w:val="24"/>
        </w:rPr>
        <w:t xml:space="preserve">máximo de 05 (cinco) dias úteis após a Eleição. </w:t>
      </w:r>
    </w:p>
    <w:p w:rsidR="009A05BC" w:rsidRPr="009A05BC" w:rsidRDefault="009A05BC" w:rsidP="009A05BC">
      <w:pPr>
        <w:ind w:left="75"/>
        <w:jc w:val="both"/>
        <w:rPr>
          <w:rFonts w:ascii="Arial" w:hAnsi="Arial" w:cs="Arial"/>
          <w:sz w:val="24"/>
          <w:szCs w:val="24"/>
        </w:rPr>
      </w:pPr>
    </w:p>
    <w:p w:rsidR="009A05BC" w:rsidRPr="00AA1615" w:rsidRDefault="009A05BC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VI</w:t>
      </w:r>
    </w:p>
    <w:p w:rsidR="00AA77DF" w:rsidRPr="00AA1615" w:rsidRDefault="009A05BC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DA VOTAÇÃO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Art.17</w:t>
      </w:r>
      <w:r w:rsidRPr="001A09E6">
        <w:rPr>
          <w:rFonts w:ascii="Arial" w:hAnsi="Arial" w:cs="Arial"/>
          <w:sz w:val="24"/>
          <w:szCs w:val="24"/>
        </w:rPr>
        <w:t>- Os votos serão na chapa e secreto, depositados em urnas.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Art.18</w:t>
      </w:r>
      <w:r w:rsidRPr="001A09E6">
        <w:rPr>
          <w:rFonts w:ascii="Arial" w:hAnsi="Arial" w:cs="Arial"/>
          <w:sz w:val="24"/>
          <w:szCs w:val="24"/>
        </w:rPr>
        <w:t xml:space="preserve">- Os votos serão dados em cédula única, rubricado pelo Presidente da mesa Receptora e um Mesário. 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1A09E6">
        <w:rPr>
          <w:rFonts w:ascii="Arial" w:hAnsi="Arial" w:cs="Arial"/>
          <w:sz w:val="24"/>
          <w:szCs w:val="24"/>
        </w:rPr>
        <w:t>Parágrafo único: Cada eleitor poderá votar somente em uma chapa.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1A09E6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Art.19</w:t>
      </w:r>
      <w:r w:rsidRPr="001A09E6">
        <w:rPr>
          <w:rFonts w:ascii="Arial" w:hAnsi="Arial" w:cs="Arial"/>
          <w:sz w:val="24"/>
          <w:szCs w:val="24"/>
        </w:rPr>
        <w:t>- Podem votar os servidore</w:t>
      </w:r>
      <w:r w:rsidRPr="001A09E6">
        <w:rPr>
          <w:rFonts w:ascii="Arial" w:hAnsi="Arial" w:cs="Arial"/>
          <w:sz w:val="24"/>
          <w:szCs w:val="24"/>
        </w:rPr>
        <w:t xml:space="preserve">s </w:t>
      </w:r>
      <w:r w:rsidR="001A09E6" w:rsidRPr="001A09E6">
        <w:rPr>
          <w:rFonts w:ascii="Arial" w:hAnsi="Arial" w:cs="Arial"/>
          <w:sz w:val="24"/>
          <w:szCs w:val="24"/>
        </w:rPr>
        <w:t>efetivos, aposentados e pensionistas.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Art.20</w:t>
      </w:r>
      <w:r w:rsidRPr="001A09E6">
        <w:rPr>
          <w:rFonts w:ascii="Arial" w:hAnsi="Arial" w:cs="Arial"/>
          <w:sz w:val="24"/>
          <w:szCs w:val="24"/>
        </w:rPr>
        <w:t xml:space="preserve">- No ato de votação deverá constar o nome do votante na lista de votação. 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Art.21</w:t>
      </w:r>
      <w:r w:rsidRPr="001A09E6">
        <w:rPr>
          <w:rFonts w:ascii="Arial" w:hAnsi="Arial" w:cs="Arial"/>
          <w:sz w:val="24"/>
          <w:szCs w:val="24"/>
        </w:rPr>
        <w:t>- Não é permitido voto por procuração.</w:t>
      </w:r>
    </w:p>
    <w:p w:rsidR="00E05714" w:rsidRP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Art.22</w:t>
      </w:r>
      <w:r w:rsidRPr="001A09E6">
        <w:rPr>
          <w:rFonts w:ascii="Arial" w:hAnsi="Arial" w:cs="Arial"/>
          <w:sz w:val="24"/>
          <w:szCs w:val="24"/>
        </w:rPr>
        <w:t>- O votante que se enquadrar no art. 19 e seu nome não constar da lista de votação</w:t>
      </w:r>
      <w:r w:rsidRPr="001A09E6">
        <w:rPr>
          <w:rFonts w:ascii="Arial" w:hAnsi="Arial" w:cs="Arial"/>
          <w:sz w:val="24"/>
          <w:szCs w:val="24"/>
        </w:rPr>
        <w:t xml:space="preserve"> </w:t>
      </w:r>
      <w:r w:rsidRPr="001A09E6">
        <w:rPr>
          <w:rFonts w:ascii="Arial" w:hAnsi="Arial" w:cs="Arial"/>
          <w:sz w:val="24"/>
          <w:szCs w:val="24"/>
        </w:rPr>
        <w:t xml:space="preserve">poderá votar em uma lista em separado. </w:t>
      </w:r>
    </w:p>
    <w:p w:rsidR="001A09E6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Art.23</w:t>
      </w:r>
      <w:r w:rsidRPr="001A09E6">
        <w:rPr>
          <w:rFonts w:ascii="Arial" w:hAnsi="Arial" w:cs="Arial"/>
          <w:sz w:val="24"/>
          <w:szCs w:val="24"/>
        </w:rPr>
        <w:t>- O processo de votação será conduzido por mesas receptoras designadas pela comissão de eleição.</w:t>
      </w:r>
    </w:p>
    <w:p w:rsidR="009A05BC" w:rsidRDefault="00E0571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1A09E6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Art.24</w:t>
      </w:r>
      <w:r w:rsidRPr="001A09E6">
        <w:rPr>
          <w:rFonts w:ascii="Arial" w:hAnsi="Arial" w:cs="Arial"/>
          <w:sz w:val="24"/>
          <w:szCs w:val="24"/>
        </w:rPr>
        <w:t>- Poderão permanecer no recinto destinado a mesa receptora apenas seus membros e fiscais.</w:t>
      </w:r>
    </w:p>
    <w:p w:rsidR="00237334" w:rsidRPr="00237334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Art.25</w:t>
      </w:r>
      <w:r w:rsidRPr="00237334">
        <w:rPr>
          <w:rFonts w:ascii="Arial" w:hAnsi="Arial" w:cs="Arial"/>
          <w:sz w:val="24"/>
          <w:szCs w:val="24"/>
        </w:rPr>
        <w:t>- Nenhuma autoridade estranha à Mesa poderá intervir, sob pretexto algum, em seu regular funcionamento, exceto o presidente da Comissão eleitoral, quando solicitado.</w:t>
      </w:r>
    </w:p>
    <w:p w:rsidR="00237334" w:rsidRPr="00237334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237334">
        <w:rPr>
          <w:rFonts w:ascii="Arial" w:hAnsi="Arial" w:cs="Arial"/>
          <w:sz w:val="24"/>
          <w:szCs w:val="24"/>
        </w:rPr>
        <w:lastRenderedPageBreak/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Art.26</w:t>
      </w:r>
      <w:r w:rsidRPr="00237334">
        <w:rPr>
          <w:rFonts w:ascii="Arial" w:hAnsi="Arial" w:cs="Arial"/>
          <w:sz w:val="24"/>
          <w:szCs w:val="24"/>
        </w:rPr>
        <w:t xml:space="preserve">- Cada mesa será composta por no mínimo 03 (três) e no máximo 05 (cinco) membros e 02 (dois) suplentes escolhidos pela comissão eleitoral entre os votantes e com antecedência mínima de 03 (três) dias. </w:t>
      </w:r>
    </w:p>
    <w:p w:rsidR="00237334" w:rsidRPr="00237334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Parágrafo único</w:t>
      </w:r>
      <w:r w:rsidRPr="00237334">
        <w:rPr>
          <w:rFonts w:ascii="Arial" w:hAnsi="Arial" w:cs="Arial"/>
          <w:sz w:val="24"/>
          <w:szCs w:val="24"/>
        </w:rPr>
        <w:t xml:space="preserve">: Não podem integrar a mesa, os candidatos, seus cônjuges e parentes até segundo grau. </w:t>
      </w:r>
    </w:p>
    <w:p w:rsidR="00237334" w:rsidRPr="00AA1615" w:rsidRDefault="00237334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VII</w:t>
      </w:r>
    </w:p>
    <w:p w:rsidR="00237334" w:rsidRPr="00AA1615" w:rsidRDefault="00237334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DA CONTAGEM DOS VOTOS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Art.27</w:t>
      </w:r>
      <w:r w:rsidRPr="00335781">
        <w:rPr>
          <w:rFonts w:ascii="Arial" w:hAnsi="Arial" w:cs="Arial"/>
          <w:sz w:val="24"/>
          <w:szCs w:val="24"/>
        </w:rPr>
        <w:t xml:space="preserve">- Expirado o prazo para o voto, as urnas serão recolhidas, sendo entregues ao presidente da comissão eleitoral que designará os escrutinadores, para a contagem dos votos. </w:t>
      </w:r>
    </w:p>
    <w:p w:rsid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Art.28</w:t>
      </w:r>
      <w:r w:rsidRPr="00335781">
        <w:rPr>
          <w:rFonts w:ascii="Arial" w:hAnsi="Arial" w:cs="Arial"/>
          <w:sz w:val="24"/>
          <w:szCs w:val="24"/>
        </w:rPr>
        <w:t xml:space="preserve">- O resultado da eleição será conhecido logo após a contagem dos votos. 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335781">
        <w:rPr>
          <w:rFonts w:ascii="Arial" w:hAnsi="Arial" w:cs="Arial"/>
          <w:sz w:val="24"/>
          <w:szCs w:val="24"/>
        </w:rPr>
        <w:t>Parágrafo único: A Planilha do resultado final da apuração dos votos será divulgada no prazo de 05 (cinco) dias úteis.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335781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Art.29</w:t>
      </w:r>
      <w:r w:rsidRPr="00335781">
        <w:rPr>
          <w:rFonts w:ascii="Arial" w:hAnsi="Arial" w:cs="Arial"/>
          <w:sz w:val="24"/>
          <w:szCs w:val="24"/>
        </w:rPr>
        <w:t>- A recontagem ou anulação de uma só poderá ser formalizado ao fechamento do resultado da urna a ser recontada ou anulada, devidamente apreciadas e aprovadas pela comissão eleitoral.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335781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Art.30</w:t>
      </w:r>
      <w:r w:rsidRPr="00335781">
        <w:rPr>
          <w:rFonts w:ascii="Arial" w:hAnsi="Arial" w:cs="Arial"/>
          <w:sz w:val="24"/>
          <w:szCs w:val="24"/>
        </w:rPr>
        <w:t xml:space="preserve"> - Em caso de empate a preferência será dada para a chapa que maior idade.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335781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Art.31</w:t>
      </w:r>
      <w:r w:rsidRPr="00335781">
        <w:rPr>
          <w:rFonts w:ascii="Arial" w:hAnsi="Arial" w:cs="Arial"/>
          <w:sz w:val="24"/>
          <w:szCs w:val="24"/>
        </w:rPr>
        <w:t xml:space="preserve"> - Serão nulos os votos:</w:t>
      </w:r>
    </w:p>
    <w:p w:rsidR="00237334" w:rsidRPr="00335781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 xml:space="preserve"> I</w:t>
      </w:r>
      <w:r w:rsidRPr="00335781">
        <w:rPr>
          <w:rFonts w:ascii="Arial" w:hAnsi="Arial" w:cs="Arial"/>
          <w:sz w:val="24"/>
          <w:szCs w:val="24"/>
        </w:rPr>
        <w:t xml:space="preserve"> – registrados em cédulas que não correspondam ao modelo padrão; </w:t>
      </w:r>
    </w:p>
    <w:p w:rsidR="001A09E6" w:rsidRDefault="00237334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 xml:space="preserve">II </w:t>
      </w:r>
      <w:r w:rsidRPr="00335781">
        <w:rPr>
          <w:rFonts w:ascii="Arial" w:hAnsi="Arial" w:cs="Arial"/>
          <w:sz w:val="24"/>
          <w:szCs w:val="24"/>
        </w:rPr>
        <w:t>– que não fique clara a intenção do eleitor.</w:t>
      </w:r>
    </w:p>
    <w:p w:rsidR="00292DF0" w:rsidRDefault="00292DF0" w:rsidP="009A05BC">
      <w:pPr>
        <w:ind w:left="75"/>
        <w:jc w:val="both"/>
        <w:rPr>
          <w:rFonts w:ascii="Arial" w:hAnsi="Arial" w:cs="Arial"/>
          <w:sz w:val="24"/>
          <w:szCs w:val="24"/>
        </w:rPr>
      </w:pPr>
    </w:p>
    <w:p w:rsidR="00AA1615" w:rsidRPr="00AA1615" w:rsidRDefault="00292DF0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CAPÍTULO VIII</w:t>
      </w:r>
    </w:p>
    <w:p w:rsidR="00292DF0" w:rsidRPr="00AA1615" w:rsidRDefault="00292DF0" w:rsidP="00AA1615">
      <w:pPr>
        <w:ind w:left="75"/>
        <w:jc w:val="center"/>
        <w:rPr>
          <w:rFonts w:ascii="Arial" w:hAnsi="Arial" w:cs="Arial"/>
          <w:b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DAS DISPOSIÇÕES FINAIS</w:t>
      </w:r>
    </w:p>
    <w:p w:rsidR="00292DF0" w:rsidRPr="00BC5074" w:rsidRDefault="00292DF0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 xml:space="preserve"> Art.32</w:t>
      </w:r>
      <w:r w:rsidRPr="00BC5074">
        <w:rPr>
          <w:rFonts w:ascii="Arial" w:hAnsi="Arial" w:cs="Arial"/>
          <w:sz w:val="24"/>
          <w:szCs w:val="24"/>
        </w:rPr>
        <w:t xml:space="preserve"> - Os fiscais das chapas deverão ser cadastrados </w:t>
      </w:r>
      <w:r w:rsidRPr="00BC5074">
        <w:rPr>
          <w:rFonts w:ascii="Arial" w:hAnsi="Arial" w:cs="Arial"/>
          <w:sz w:val="24"/>
          <w:szCs w:val="24"/>
        </w:rPr>
        <w:t xml:space="preserve">com no mínimo 24 horas de </w:t>
      </w:r>
      <w:r w:rsidRPr="00BC5074">
        <w:rPr>
          <w:rFonts w:ascii="Arial" w:hAnsi="Arial" w:cs="Arial"/>
          <w:sz w:val="24"/>
          <w:szCs w:val="24"/>
        </w:rPr>
        <w:t>antecedências, paras as eleições.</w:t>
      </w:r>
    </w:p>
    <w:p w:rsidR="00292DF0" w:rsidRPr="00BC5074" w:rsidRDefault="00292DF0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§1º</w:t>
      </w:r>
      <w:r w:rsidRPr="00BC5074">
        <w:rPr>
          <w:rFonts w:ascii="Arial" w:hAnsi="Arial" w:cs="Arial"/>
          <w:sz w:val="24"/>
          <w:szCs w:val="24"/>
        </w:rPr>
        <w:t xml:space="preserve"> - Os fiscais indicados pelas chapas poderão solicitar ao Presidente da mesa o registro, em ata, de eventuais irregularidades ocorridas durante o processo;</w:t>
      </w:r>
    </w:p>
    <w:p w:rsidR="00AD5D45" w:rsidRPr="00BC5074" w:rsidRDefault="00AD5D45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§2º</w:t>
      </w:r>
      <w:r w:rsidRPr="00BC5074">
        <w:rPr>
          <w:rFonts w:ascii="Arial" w:hAnsi="Arial" w:cs="Arial"/>
          <w:sz w:val="24"/>
          <w:szCs w:val="24"/>
        </w:rPr>
        <w:t>- É vedado aos fiscais, o manuse</w:t>
      </w:r>
      <w:r w:rsidRPr="00BC5074">
        <w:rPr>
          <w:rFonts w:ascii="Arial" w:hAnsi="Arial" w:cs="Arial"/>
          <w:sz w:val="24"/>
          <w:szCs w:val="24"/>
        </w:rPr>
        <w:t xml:space="preserve">io de quaisquer papeis que estiverem em uso da </w:t>
      </w:r>
      <w:r w:rsidRPr="00BC5074">
        <w:rPr>
          <w:rFonts w:ascii="Arial" w:hAnsi="Arial" w:cs="Arial"/>
          <w:sz w:val="24"/>
          <w:szCs w:val="24"/>
        </w:rPr>
        <w:t>receptora de votos, salvo se solicitado por membro da mesa.</w:t>
      </w:r>
    </w:p>
    <w:p w:rsidR="00AD5D45" w:rsidRPr="00BC5074" w:rsidRDefault="00AD5D45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BC5074">
        <w:rPr>
          <w:rFonts w:ascii="Arial" w:hAnsi="Arial" w:cs="Arial"/>
          <w:sz w:val="24"/>
          <w:szCs w:val="24"/>
        </w:rPr>
        <w:t xml:space="preserve"> </w:t>
      </w:r>
      <w:r w:rsidRPr="00AA1615">
        <w:rPr>
          <w:rFonts w:ascii="Arial" w:hAnsi="Arial" w:cs="Arial"/>
          <w:b/>
          <w:sz w:val="24"/>
          <w:szCs w:val="24"/>
        </w:rPr>
        <w:t>Art.33</w:t>
      </w:r>
      <w:r w:rsidRPr="00BC5074">
        <w:rPr>
          <w:rFonts w:ascii="Arial" w:hAnsi="Arial" w:cs="Arial"/>
          <w:sz w:val="24"/>
          <w:szCs w:val="24"/>
        </w:rPr>
        <w:t xml:space="preserve"> - Os eventuais pedidos de impugnação dos mesários, devidamente fundamentados, serão dirigidos ao Presidente da Comissão eleitoral e, cas</w:t>
      </w:r>
      <w:r w:rsidRPr="00BC5074">
        <w:rPr>
          <w:rFonts w:ascii="Arial" w:hAnsi="Arial" w:cs="Arial"/>
          <w:sz w:val="24"/>
          <w:szCs w:val="24"/>
        </w:rPr>
        <w:t xml:space="preserve">o sejam considerados pertinentes a </w:t>
      </w:r>
      <w:r w:rsidRPr="00BC5074">
        <w:rPr>
          <w:rFonts w:ascii="Arial" w:hAnsi="Arial" w:cs="Arial"/>
          <w:sz w:val="24"/>
          <w:szCs w:val="24"/>
        </w:rPr>
        <w:t xml:space="preserve">substituição será feita pelo suplente. </w:t>
      </w:r>
    </w:p>
    <w:p w:rsidR="00AD5D45" w:rsidRPr="00BC5074" w:rsidRDefault="00AD5D45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lastRenderedPageBreak/>
        <w:t>Parágrafo único</w:t>
      </w:r>
      <w:r w:rsidRPr="00BC5074">
        <w:rPr>
          <w:rFonts w:ascii="Arial" w:hAnsi="Arial" w:cs="Arial"/>
          <w:sz w:val="24"/>
          <w:szCs w:val="24"/>
        </w:rPr>
        <w:t>: A chapa que não solicitar a impugnação, ficará</w:t>
      </w:r>
      <w:r w:rsidRPr="00BC5074">
        <w:rPr>
          <w:rFonts w:ascii="Arial" w:hAnsi="Arial" w:cs="Arial"/>
          <w:sz w:val="24"/>
          <w:szCs w:val="24"/>
        </w:rPr>
        <w:t xml:space="preserve"> </w:t>
      </w:r>
      <w:r w:rsidRPr="00BC5074">
        <w:rPr>
          <w:rFonts w:ascii="Arial" w:hAnsi="Arial" w:cs="Arial"/>
          <w:sz w:val="24"/>
          <w:szCs w:val="24"/>
        </w:rPr>
        <w:t xml:space="preserve">nulidade do processo. </w:t>
      </w:r>
    </w:p>
    <w:p w:rsidR="00AD5D45" w:rsidRPr="00BC5074" w:rsidRDefault="00AD5D45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Art.34</w:t>
      </w:r>
      <w:r w:rsidRPr="00BC5074">
        <w:rPr>
          <w:rFonts w:ascii="Arial" w:hAnsi="Arial" w:cs="Arial"/>
          <w:sz w:val="24"/>
          <w:szCs w:val="24"/>
        </w:rPr>
        <w:t xml:space="preserve"> - O secretário da mesa receptora deverá lavrar a ata </w:t>
      </w:r>
      <w:r w:rsidRPr="00BC5074">
        <w:rPr>
          <w:rFonts w:ascii="Arial" w:hAnsi="Arial" w:cs="Arial"/>
          <w:sz w:val="24"/>
          <w:szCs w:val="24"/>
        </w:rPr>
        <w:t xml:space="preserve">circunstanciada dos trabalhos </w:t>
      </w:r>
      <w:r w:rsidRPr="00BC5074">
        <w:rPr>
          <w:rFonts w:ascii="Arial" w:hAnsi="Arial" w:cs="Arial"/>
          <w:sz w:val="24"/>
          <w:szCs w:val="24"/>
        </w:rPr>
        <w:t xml:space="preserve">realizados, a qual deverá ser assinada por todos os mesários. </w:t>
      </w:r>
    </w:p>
    <w:p w:rsidR="00292DF0" w:rsidRPr="00E6419E" w:rsidRDefault="00AD5D45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Art.35</w:t>
      </w:r>
      <w:r w:rsidRPr="00E6419E">
        <w:rPr>
          <w:rFonts w:ascii="Arial" w:hAnsi="Arial" w:cs="Arial"/>
          <w:sz w:val="24"/>
          <w:szCs w:val="24"/>
        </w:rPr>
        <w:t xml:space="preserve"> - As mesas receptoras, uma vez encerrada a votação e, elaborada a respectiva ata, ficam automaticamente transformadas em mesas escrutinadoras, para procederem imediatamente a contagem dos votos, no mesmo local da votação.</w:t>
      </w:r>
    </w:p>
    <w:p w:rsidR="00E6419E" w:rsidRPr="00077CA5" w:rsidRDefault="00E6419E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Art.36</w:t>
      </w:r>
      <w:r w:rsidRPr="00E6419E">
        <w:rPr>
          <w:rFonts w:ascii="Arial" w:hAnsi="Arial" w:cs="Arial"/>
          <w:sz w:val="24"/>
          <w:szCs w:val="24"/>
        </w:rPr>
        <w:t xml:space="preserve"> - Antes da abertura da urna, a mesa escrutinadora deverá examinar os votos tomados em separado, anulando</w:t>
      </w:r>
      <w:r w:rsidRPr="00E6419E">
        <w:rPr>
          <w:rFonts w:ascii="Arial" w:hAnsi="Arial" w:cs="Arial"/>
          <w:sz w:val="24"/>
          <w:szCs w:val="24"/>
        </w:rPr>
        <w:t xml:space="preserve">-os, se for o caso, ou, incluindo-os entre os </w:t>
      </w:r>
      <w:r w:rsidRPr="00077CA5">
        <w:rPr>
          <w:rFonts w:ascii="Arial" w:hAnsi="Arial" w:cs="Arial"/>
          <w:sz w:val="24"/>
          <w:szCs w:val="24"/>
        </w:rPr>
        <w:t xml:space="preserve">demais, preservando o </w:t>
      </w:r>
      <w:r w:rsidRPr="00077CA5">
        <w:rPr>
          <w:rFonts w:ascii="Arial" w:hAnsi="Arial" w:cs="Arial"/>
          <w:sz w:val="24"/>
          <w:szCs w:val="24"/>
        </w:rPr>
        <w:t xml:space="preserve">sigilo. </w:t>
      </w:r>
    </w:p>
    <w:p w:rsidR="00E6419E" w:rsidRPr="00077CA5" w:rsidRDefault="00E6419E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AA1615">
        <w:rPr>
          <w:rFonts w:ascii="Arial" w:hAnsi="Arial" w:cs="Arial"/>
          <w:b/>
          <w:sz w:val="24"/>
          <w:szCs w:val="24"/>
        </w:rPr>
        <w:t>Art.37</w:t>
      </w:r>
      <w:r w:rsidRPr="00077CA5">
        <w:rPr>
          <w:rFonts w:ascii="Arial" w:hAnsi="Arial" w:cs="Arial"/>
          <w:sz w:val="24"/>
          <w:szCs w:val="24"/>
        </w:rPr>
        <w:t xml:space="preserve"> - Os casos omissos neste Decreto regulamentar serão resolvidos pelo Prefeito Municipal, juntamente com a Comissão Eleitoral. Art. 38 - Este Decreto entra em vigor na data de sua publicação, revogada as disposições em contrário.</w:t>
      </w:r>
    </w:p>
    <w:p w:rsidR="002F7197" w:rsidRDefault="008917D6" w:rsidP="009A05BC">
      <w:pPr>
        <w:ind w:left="75"/>
        <w:jc w:val="both"/>
        <w:rPr>
          <w:rFonts w:ascii="Arial" w:hAnsi="Arial" w:cs="Arial"/>
          <w:sz w:val="24"/>
          <w:szCs w:val="24"/>
        </w:rPr>
      </w:pPr>
      <w:r w:rsidRPr="00077CA5">
        <w:rPr>
          <w:rFonts w:ascii="Arial" w:hAnsi="Arial" w:cs="Arial"/>
          <w:sz w:val="24"/>
          <w:szCs w:val="24"/>
        </w:rPr>
        <w:t>Registre-se.</w:t>
      </w:r>
    </w:p>
    <w:p w:rsidR="002F7197" w:rsidRDefault="008917D6" w:rsidP="002F7197">
      <w:pPr>
        <w:ind w:left="75" w:firstLine="634"/>
        <w:jc w:val="both"/>
        <w:rPr>
          <w:rFonts w:ascii="Arial" w:hAnsi="Arial" w:cs="Arial"/>
          <w:sz w:val="24"/>
          <w:szCs w:val="24"/>
        </w:rPr>
      </w:pPr>
      <w:r w:rsidRPr="00077CA5">
        <w:rPr>
          <w:rFonts w:ascii="Arial" w:hAnsi="Arial" w:cs="Arial"/>
          <w:sz w:val="24"/>
          <w:szCs w:val="24"/>
        </w:rPr>
        <w:t xml:space="preserve">Publique-se. </w:t>
      </w:r>
    </w:p>
    <w:p w:rsidR="0062090A" w:rsidRDefault="008917D6" w:rsidP="002F7197">
      <w:pPr>
        <w:ind w:left="782" w:firstLine="634"/>
        <w:jc w:val="both"/>
        <w:rPr>
          <w:rFonts w:ascii="Arial" w:hAnsi="Arial" w:cs="Arial"/>
          <w:sz w:val="24"/>
          <w:szCs w:val="24"/>
        </w:rPr>
      </w:pPr>
      <w:r w:rsidRPr="00077CA5">
        <w:rPr>
          <w:rFonts w:ascii="Arial" w:hAnsi="Arial" w:cs="Arial"/>
          <w:sz w:val="24"/>
          <w:szCs w:val="24"/>
        </w:rPr>
        <w:t>Cumpra-se.</w:t>
      </w:r>
    </w:p>
    <w:p w:rsidR="00553F8C" w:rsidRDefault="00553F8C" w:rsidP="009A05BC">
      <w:pPr>
        <w:ind w:left="75"/>
        <w:jc w:val="both"/>
        <w:rPr>
          <w:rFonts w:ascii="Arial" w:hAnsi="Arial" w:cs="Arial"/>
          <w:sz w:val="24"/>
          <w:szCs w:val="24"/>
        </w:rPr>
      </w:pPr>
    </w:p>
    <w:p w:rsidR="00077CA5" w:rsidRPr="00553F8C" w:rsidRDefault="00077CA5" w:rsidP="00553F8C">
      <w:pPr>
        <w:ind w:firstLine="1416"/>
        <w:jc w:val="right"/>
        <w:rPr>
          <w:rFonts w:ascii="Arial" w:hAnsi="Arial" w:cs="Arial"/>
          <w:sz w:val="24"/>
          <w:szCs w:val="24"/>
        </w:rPr>
      </w:pPr>
      <w:r w:rsidRPr="00553F8C">
        <w:rPr>
          <w:rFonts w:ascii="Arial" w:hAnsi="Arial" w:cs="Arial"/>
          <w:sz w:val="24"/>
          <w:szCs w:val="24"/>
        </w:rPr>
        <w:t xml:space="preserve">Jaciara-MT, </w:t>
      </w:r>
      <w:r w:rsidR="00553F8C" w:rsidRPr="00553F8C">
        <w:rPr>
          <w:rFonts w:ascii="Arial" w:hAnsi="Arial" w:cs="Arial"/>
          <w:sz w:val="24"/>
          <w:szCs w:val="24"/>
        </w:rPr>
        <w:t>02</w:t>
      </w:r>
      <w:r w:rsidRPr="00553F8C">
        <w:rPr>
          <w:rFonts w:ascii="Arial" w:hAnsi="Arial" w:cs="Arial"/>
          <w:sz w:val="24"/>
          <w:szCs w:val="24"/>
        </w:rPr>
        <w:t xml:space="preserve"> dezembro de 2019.</w:t>
      </w:r>
    </w:p>
    <w:p w:rsidR="00077CA5" w:rsidRPr="00553F8C" w:rsidRDefault="00077CA5" w:rsidP="00077CA5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  <w:r w:rsidRPr="00553F8C">
        <w:rPr>
          <w:rFonts w:ascii="Arial" w:hAnsi="Arial" w:cs="Arial"/>
          <w:sz w:val="24"/>
          <w:szCs w:val="24"/>
        </w:rPr>
        <w:t xml:space="preserve">          MARIA AILI FERREIRA DE MELO RODRIGUES</w:t>
      </w:r>
    </w:p>
    <w:p w:rsidR="00077CA5" w:rsidRPr="00553F8C" w:rsidRDefault="00077CA5" w:rsidP="00077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F8C">
        <w:rPr>
          <w:rFonts w:ascii="Arial" w:hAnsi="Arial" w:cs="Arial"/>
          <w:sz w:val="24"/>
          <w:szCs w:val="24"/>
        </w:rPr>
        <w:t xml:space="preserve">                                                              Presidente</w:t>
      </w:r>
    </w:p>
    <w:p w:rsidR="00077CA5" w:rsidRPr="00553F8C" w:rsidRDefault="00077CA5" w:rsidP="00077CA5">
      <w:pPr>
        <w:spacing w:after="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spacing w:after="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77CA5" w:rsidRPr="00553F8C" w:rsidRDefault="00077CA5" w:rsidP="0007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F8C">
        <w:rPr>
          <w:rFonts w:ascii="Arial" w:hAnsi="Arial" w:cs="Arial"/>
          <w:sz w:val="24"/>
          <w:szCs w:val="24"/>
        </w:rPr>
        <w:t xml:space="preserve"> PATRICIA MARIA BENTO LINS</w:t>
      </w:r>
      <w:r w:rsidRPr="00553F8C">
        <w:rPr>
          <w:rFonts w:ascii="Arial" w:hAnsi="Arial" w:cs="Arial"/>
          <w:sz w:val="24"/>
          <w:szCs w:val="24"/>
        </w:rPr>
        <w:tab/>
      </w:r>
      <w:r w:rsidRPr="00553F8C">
        <w:rPr>
          <w:rFonts w:ascii="Arial" w:hAnsi="Arial" w:cs="Arial"/>
          <w:sz w:val="24"/>
          <w:szCs w:val="24"/>
        </w:rPr>
        <w:tab/>
        <w:t xml:space="preserve">                   ANA MARGARETE SOEHN</w:t>
      </w:r>
    </w:p>
    <w:p w:rsidR="00077CA5" w:rsidRPr="00553F8C" w:rsidRDefault="00077CA5" w:rsidP="00077CA5">
      <w:pPr>
        <w:jc w:val="both"/>
        <w:rPr>
          <w:rFonts w:ascii="Arial" w:hAnsi="Arial" w:cs="Arial"/>
          <w:sz w:val="24"/>
          <w:szCs w:val="24"/>
        </w:rPr>
      </w:pPr>
      <w:r w:rsidRPr="00553F8C">
        <w:rPr>
          <w:rFonts w:ascii="Arial" w:hAnsi="Arial" w:cs="Arial"/>
          <w:sz w:val="24"/>
          <w:szCs w:val="24"/>
        </w:rPr>
        <w:t xml:space="preserve">        </w:t>
      </w:r>
      <w:r w:rsidR="00553F8C">
        <w:rPr>
          <w:rFonts w:ascii="Arial" w:hAnsi="Arial" w:cs="Arial"/>
          <w:sz w:val="24"/>
          <w:szCs w:val="24"/>
        </w:rPr>
        <w:t xml:space="preserve">   </w:t>
      </w:r>
      <w:r w:rsidRPr="00553F8C">
        <w:rPr>
          <w:rFonts w:ascii="Arial" w:hAnsi="Arial" w:cs="Arial"/>
          <w:sz w:val="24"/>
          <w:szCs w:val="24"/>
        </w:rPr>
        <w:t>Membro</w:t>
      </w:r>
      <w:r w:rsidRPr="00553F8C">
        <w:rPr>
          <w:rFonts w:ascii="Arial" w:hAnsi="Arial" w:cs="Arial"/>
          <w:sz w:val="24"/>
          <w:szCs w:val="24"/>
        </w:rPr>
        <w:tab/>
      </w:r>
      <w:r w:rsidRPr="00553F8C">
        <w:rPr>
          <w:rFonts w:ascii="Arial" w:hAnsi="Arial" w:cs="Arial"/>
          <w:sz w:val="24"/>
          <w:szCs w:val="24"/>
        </w:rPr>
        <w:tab/>
      </w:r>
      <w:r w:rsidRPr="00553F8C">
        <w:rPr>
          <w:rFonts w:ascii="Arial" w:hAnsi="Arial" w:cs="Arial"/>
          <w:sz w:val="24"/>
          <w:szCs w:val="24"/>
        </w:rPr>
        <w:tab/>
      </w:r>
      <w:r w:rsidRPr="00553F8C">
        <w:rPr>
          <w:rFonts w:ascii="Arial" w:hAnsi="Arial" w:cs="Arial"/>
          <w:sz w:val="24"/>
          <w:szCs w:val="24"/>
        </w:rPr>
        <w:tab/>
      </w:r>
      <w:r w:rsidRPr="00553F8C">
        <w:rPr>
          <w:rFonts w:ascii="Arial" w:hAnsi="Arial" w:cs="Arial"/>
          <w:sz w:val="24"/>
          <w:szCs w:val="24"/>
        </w:rPr>
        <w:tab/>
        <w:t xml:space="preserve">            </w:t>
      </w:r>
      <w:r w:rsidR="00553F8C">
        <w:rPr>
          <w:rFonts w:ascii="Arial" w:hAnsi="Arial" w:cs="Arial"/>
          <w:sz w:val="24"/>
          <w:szCs w:val="24"/>
        </w:rPr>
        <w:t xml:space="preserve">         </w:t>
      </w:r>
      <w:r w:rsidRPr="00553F8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553F8C">
        <w:rPr>
          <w:rFonts w:ascii="Arial" w:hAnsi="Arial" w:cs="Arial"/>
          <w:sz w:val="24"/>
          <w:szCs w:val="24"/>
        </w:rPr>
        <w:t>Membro</w:t>
      </w:r>
      <w:proofErr w:type="spellEnd"/>
    </w:p>
    <w:p w:rsidR="00077CA5" w:rsidRPr="0050127E" w:rsidRDefault="00077CA5" w:rsidP="00077CA5">
      <w:pPr>
        <w:rPr>
          <w:rFonts w:ascii="Arial" w:hAnsi="Arial" w:cs="Arial"/>
        </w:rPr>
      </w:pPr>
    </w:p>
    <w:p w:rsidR="008917D6" w:rsidRDefault="008917D6" w:rsidP="009A05BC">
      <w:pPr>
        <w:ind w:left="75"/>
        <w:jc w:val="both"/>
        <w:rPr>
          <w:rFonts w:ascii="Arial" w:hAnsi="Arial" w:cs="Arial"/>
          <w:sz w:val="28"/>
          <w:szCs w:val="28"/>
        </w:rPr>
      </w:pPr>
    </w:p>
    <w:p w:rsidR="00553F8C" w:rsidRPr="00EE6EBB" w:rsidRDefault="00553F8C" w:rsidP="00553F8C">
      <w:pPr>
        <w:jc w:val="both"/>
        <w:rPr>
          <w:rFonts w:ascii="Arial" w:hAnsi="Arial" w:cs="Arial"/>
          <w:sz w:val="24"/>
          <w:szCs w:val="24"/>
        </w:rPr>
      </w:pPr>
      <w:r w:rsidRPr="00EE6EBB">
        <w:rPr>
          <w:rFonts w:ascii="Arial" w:hAnsi="Arial" w:cs="Arial"/>
          <w:sz w:val="24"/>
          <w:szCs w:val="24"/>
        </w:rPr>
        <w:t>Registrado e publicado em conformidade com a legislação vigente, com afixação nos lugares de costume estabelecidos por Lei Municipal. Data supra.</w:t>
      </w:r>
    </w:p>
    <w:p w:rsidR="008917D6" w:rsidRPr="00E6419E" w:rsidRDefault="008917D6" w:rsidP="009A05BC">
      <w:pPr>
        <w:ind w:left="75"/>
        <w:jc w:val="both"/>
        <w:rPr>
          <w:rFonts w:ascii="Arial" w:hAnsi="Arial" w:cs="Arial"/>
          <w:b/>
          <w:sz w:val="24"/>
          <w:szCs w:val="24"/>
        </w:rPr>
      </w:pPr>
    </w:p>
    <w:sectPr w:rsidR="008917D6" w:rsidRPr="00E641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C3" w:rsidRDefault="002711C3" w:rsidP="001135A0">
      <w:pPr>
        <w:spacing w:after="0" w:line="240" w:lineRule="auto"/>
      </w:pPr>
      <w:r>
        <w:separator/>
      </w:r>
    </w:p>
  </w:endnote>
  <w:endnote w:type="continuationSeparator" w:id="0">
    <w:p w:rsidR="002711C3" w:rsidRDefault="002711C3" w:rsidP="0011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A0" w:rsidRPr="00166F3D" w:rsidRDefault="001135A0" w:rsidP="001135A0">
    <w:pPr>
      <w:pStyle w:val="Rodap"/>
      <w:jc w:val="center"/>
      <w:rPr>
        <w:b/>
        <w:sz w:val="16"/>
        <w:szCs w:val="16"/>
      </w:rPr>
    </w:pPr>
    <w:r>
      <w:tab/>
    </w:r>
    <w:r w:rsidRPr="00166F3D">
      <w:rPr>
        <w:b/>
        <w:sz w:val="16"/>
        <w:szCs w:val="16"/>
      </w:rPr>
      <w:t>Rua Potiguaras, 870 – Centro CEP: 78.820-000 Jaciara</w:t>
    </w:r>
    <w:r>
      <w:rPr>
        <w:b/>
        <w:sz w:val="16"/>
        <w:szCs w:val="16"/>
      </w:rPr>
      <w:t xml:space="preserve"> –MT </w:t>
    </w:r>
    <w:proofErr w:type="gramStart"/>
    <w:r>
      <w:rPr>
        <w:b/>
        <w:sz w:val="16"/>
        <w:szCs w:val="16"/>
      </w:rPr>
      <w:t>FONE</w:t>
    </w:r>
    <w:r w:rsidRPr="00166F3D">
      <w:rPr>
        <w:b/>
        <w:sz w:val="16"/>
        <w:szCs w:val="16"/>
      </w:rPr>
      <w:t xml:space="preserve">  (</w:t>
    </w:r>
    <w:proofErr w:type="gramEnd"/>
    <w:r w:rsidRPr="00166F3D">
      <w:rPr>
        <w:b/>
        <w:sz w:val="16"/>
        <w:szCs w:val="16"/>
      </w:rPr>
      <w:t xml:space="preserve">066) 3461-4416 – </w:t>
    </w:r>
    <w:r>
      <w:rPr>
        <w:b/>
        <w:sz w:val="16"/>
        <w:szCs w:val="16"/>
      </w:rPr>
      <w:t>e-mail: contato@prevjaci.jaciara.mt.gov.br</w:t>
    </w:r>
  </w:p>
  <w:p w:rsidR="001135A0" w:rsidRDefault="001135A0" w:rsidP="001135A0">
    <w:pPr>
      <w:pStyle w:val="Rodap"/>
      <w:tabs>
        <w:tab w:val="clear" w:pos="4252"/>
        <w:tab w:val="clear" w:pos="8504"/>
        <w:tab w:val="left" w:pos="14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C3" w:rsidRDefault="002711C3" w:rsidP="001135A0">
      <w:pPr>
        <w:spacing w:after="0" w:line="240" w:lineRule="auto"/>
      </w:pPr>
      <w:r>
        <w:separator/>
      </w:r>
    </w:p>
  </w:footnote>
  <w:footnote w:type="continuationSeparator" w:id="0">
    <w:p w:rsidR="002711C3" w:rsidRDefault="002711C3" w:rsidP="0011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A0" w:rsidRPr="00D35F44" w:rsidRDefault="001135A0" w:rsidP="001135A0">
    <w:pPr>
      <w:pStyle w:val="SemEspaamento"/>
      <w:ind w:left="708" w:firstLine="708"/>
      <w:rPr>
        <w:rFonts w:ascii="Calibri" w:hAnsi="Calibri" w:cs="Calibri"/>
        <w:b/>
      </w:rPr>
    </w:pPr>
    <w:r>
      <w:rPr>
        <w:rFonts w:ascii="Calibri" w:hAnsi="Calibri" w:cs="Calibri"/>
        <w:b/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0.85pt;width:58.55pt;height:56.55pt;z-index:-251658240">
          <v:imagedata r:id="rId1" o:title=""/>
        </v:shape>
        <o:OLEObject Type="Embed" ProgID="PBrush" ShapeID="_x0000_s2049" DrawAspect="Content" ObjectID="_1637486374" r:id="rId2"/>
      </w:object>
    </w:r>
    <w:r w:rsidRPr="00D35F44">
      <w:rPr>
        <w:rFonts w:ascii="Calibri" w:hAnsi="Calibri" w:cs="Calibri"/>
        <w:b/>
      </w:rPr>
      <w:t>ESTADO DE MATO GROSSO</w:t>
    </w:r>
  </w:p>
  <w:p w:rsidR="001135A0" w:rsidRPr="00D35F44" w:rsidRDefault="001135A0" w:rsidP="001135A0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PREFEITURA MUNICIPAL DE JACIARA</w:t>
    </w:r>
  </w:p>
  <w:p w:rsidR="001135A0" w:rsidRPr="00D35F44" w:rsidRDefault="001135A0" w:rsidP="001135A0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PREV-JACI – FUNDO MUNICIPAL DE PREVIDÊNCIA SOCIAL</w:t>
    </w:r>
  </w:p>
  <w:p w:rsidR="001135A0" w:rsidRPr="00D35F44" w:rsidRDefault="001135A0" w:rsidP="001135A0">
    <w:pPr>
      <w:pStyle w:val="SemEspaamento"/>
      <w:ind w:left="708" w:firstLine="708"/>
      <w:rPr>
        <w:rFonts w:ascii="Calibri" w:hAnsi="Calibri" w:cs="Calibri"/>
        <w:b/>
        <w:sz w:val="18"/>
      </w:rPr>
    </w:pPr>
    <w:r w:rsidRPr="00D35F44">
      <w:rPr>
        <w:rFonts w:ascii="Calibri" w:hAnsi="Calibri" w:cs="Calibri"/>
        <w:b/>
        <w:sz w:val="18"/>
      </w:rPr>
      <w:t>AUTARQUIA CRIADA PELA LEI MUNICIPAL N.º 652/96 – CNPJ:  01.609.895/0001-29</w:t>
    </w:r>
  </w:p>
  <w:p w:rsidR="001135A0" w:rsidRPr="001135A0" w:rsidRDefault="001135A0" w:rsidP="00113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D2D6C"/>
    <w:multiLevelType w:val="hybridMultilevel"/>
    <w:tmpl w:val="9CA4C74C"/>
    <w:lvl w:ilvl="0" w:tplc="5118592E">
      <w:start w:val="1"/>
      <w:numFmt w:val="upperRoman"/>
      <w:lvlText w:val="%1-"/>
      <w:lvlJc w:val="left"/>
      <w:pPr>
        <w:ind w:left="7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6FA3EE3"/>
    <w:multiLevelType w:val="hybridMultilevel"/>
    <w:tmpl w:val="043E28BA"/>
    <w:lvl w:ilvl="0" w:tplc="9E76BB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A0"/>
    <w:rsid w:val="00077CA5"/>
    <w:rsid w:val="001135A0"/>
    <w:rsid w:val="001256E5"/>
    <w:rsid w:val="001A09E6"/>
    <w:rsid w:val="00237334"/>
    <w:rsid w:val="002711C3"/>
    <w:rsid w:val="00292DF0"/>
    <w:rsid w:val="002F7197"/>
    <w:rsid w:val="00306E45"/>
    <w:rsid w:val="00335781"/>
    <w:rsid w:val="00336BA5"/>
    <w:rsid w:val="00553F8C"/>
    <w:rsid w:val="005C36CE"/>
    <w:rsid w:val="0062090A"/>
    <w:rsid w:val="006E65B4"/>
    <w:rsid w:val="0084063A"/>
    <w:rsid w:val="008917D6"/>
    <w:rsid w:val="00985492"/>
    <w:rsid w:val="009A05BC"/>
    <w:rsid w:val="00AA1615"/>
    <w:rsid w:val="00AA77DF"/>
    <w:rsid w:val="00AD5D45"/>
    <w:rsid w:val="00B179E3"/>
    <w:rsid w:val="00BC5074"/>
    <w:rsid w:val="00E05714"/>
    <w:rsid w:val="00E6419E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AE1EDF-26FD-4EB3-8D31-3F298E47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135A0"/>
    <w:pPr>
      <w:widowControl w:val="0"/>
      <w:autoSpaceDE w:val="0"/>
      <w:autoSpaceDN w:val="0"/>
      <w:spacing w:after="0" w:line="240" w:lineRule="auto"/>
      <w:ind w:left="3825"/>
      <w:outlineLvl w:val="0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5A0"/>
  </w:style>
  <w:style w:type="paragraph" w:styleId="Rodap">
    <w:name w:val="footer"/>
    <w:basedOn w:val="Normal"/>
    <w:link w:val="RodapChar"/>
    <w:uiPriority w:val="99"/>
    <w:unhideWhenUsed/>
    <w:rsid w:val="00113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5A0"/>
  </w:style>
  <w:style w:type="paragraph" w:styleId="SemEspaamento">
    <w:name w:val="No Spacing"/>
    <w:uiPriority w:val="1"/>
    <w:qFormat/>
    <w:rsid w:val="001135A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1"/>
    <w:rsid w:val="001135A0"/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13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135A0"/>
    <w:rPr>
      <w:rFonts w:ascii="Times New Roman" w:eastAsia="Times New Roman" w:hAnsi="Times New Roman" w:cs="Times New Roman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A77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26</cp:revision>
  <cp:lastPrinted>2019-12-10T15:23:00Z</cp:lastPrinted>
  <dcterms:created xsi:type="dcterms:W3CDTF">2019-12-10T12:43:00Z</dcterms:created>
  <dcterms:modified xsi:type="dcterms:W3CDTF">2019-12-10T15:32:00Z</dcterms:modified>
</cp:coreProperties>
</file>