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F7" w:rsidRPr="00A838B0" w:rsidRDefault="00C57FF7" w:rsidP="00C57FF7">
      <w:pPr>
        <w:jc w:val="center"/>
        <w:rPr>
          <w:rFonts w:ascii="Arial" w:hAnsi="Arial" w:cs="Arial"/>
          <w:b/>
          <w:sz w:val="24"/>
          <w:szCs w:val="24"/>
        </w:rPr>
      </w:pPr>
      <w:r w:rsidRPr="00A838B0">
        <w:rPr>
          <w:rFonts w:ascii="Arial" w:hAnsi="Arial" w:cs="Arial"/>
          <w:b/>
          <w:sz w:val="24"/>
          <w:szCs w:val="24"/>
        </w:rPr>
        <w:t>ATA 0</w:t>
      </w:r>
      <w:r>
        <w:rPr>
          <w:rFonts w:ascii="Arial" w:hAnsi="Arial" w:cs="Arial"/>
          <w:b/>
          <w:sz w:val="24"/>
          <w:szCs w:val="24"/>
        </w:rPr>
        <w:t>2</w:t>
      </w:r>
      <w:r w:rsidRPr="00A838B0">
        <w:rPr>
          <w:rFonts w:ascii="Arial" w:hAnsi="Arial" w:cs="Arial"/>
          <w:b/>
          <w:sz w:val="24"/>
          <w:szCs w:val="24"/>
        </w:rPr>
        <w:t>/2019 - REUNIÃO DO CONSELHO PREVIDENCIÁRIO DA PREV-JACI</w:t>
      </w:r>
    </w:p>
    <w:p w:rsidR="00C57FF7" w:rsidRPr="00A838B0" w:rsidRDefault="00C57FF7" w:rsidP="00C57FF7">
      <w:pPr>
        <w:jc w:val="both"/>
        <w:rPr>
          <w:rFonts w:ascii="Arial" w:hAnsi="Arial" w:cs="Arial"/>
          <w:b/>
          <w:sz w:val="24"/>
          <w:szCs w:val="24"/>
        </w:rPr>
      </w:pPr>
    </w:p>
    <w:p w:rsidR="002E36E1" w:rsidRPr="00A838B0" w:rsidRDefault="00C57FF7" w:rsidP="002E36E1">
      <w:pPr>
        <w:jc w:val="both"/>
        <w:rPr>
          <w:rFonts w:ascii="Arial" w:hAnsi="Arial" w:cs="Arial"/>
          <w:sz w:val="24"/>
          <w:szCs w:val="24"/>
        </w:rPr>
      </w:pPr>
      <w:r w:rsidRPr="00A838B0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 xml:space="preserve">nove </w:t>
      </w:r>
      <w:r w:rsidRPr="00A838B0">
        <w:rPr>
          <w:rFonts w:ascii="Arial" w:hAnsi="Arial" w:cs="Arial"/>
          <w:sz w:val="24"/>
          <w:szCs w:val="24"/>
        </w:rPr>
        <w:t xml:space="preserve">dias do mês de janeiro de dois mil e dezenove </w:t>
      </w:r>
      <w:proofErr w:type="gramStart"/>
      <w:r w:rsidR="00890D83" w:rsidRPr="00A838B0">
        <w:rPr>
          <w:rFonts w:ascii="Arial" w:hAnsi="Arial" w:cs="Arial"/>
          <w:sz w:val="24"/>
          <w:szCs w:val="24"/>
        </w:rPr>
        <w:t>as</w:t>
      </w:r>
      <w:proofErr w:type="gramEnd"/>
      <w:r w:rsidRPr="00A838B0">
        <w:rPr>
          <w:rFonts w:ascii="Arial" w:hAnsi="Arial" w:cs="Arial"/>
          <w:sz w:val="24"/>
          <w:szCs w:val="24"/>
        </w:rPr>
        <w:t xml:space="preserve"> quatorze horas </w:t>
      </w:r>
      <w:r w:rsidR="00890D83">
        <w:rPr>
          <w:rFonts w:ascii="Arial" w:hAnsi="Arial" w:cs="Arial"/>
          <w:sz w:val="24"/>
          <w:szCs w:val="24"/>
        </w:rPr>
        <w:t xml:space="preserve">e trinta minutos, </w:t>
      </w:r>
      <w:r w:rsidRPr="00A838B0">
        <w:rPr>
          <w:rFonts w:ascii="Arial" w:hAnsi="Arial" w:cs="Arial"/>
          <w:sz w:val="24"/>
          <w:szCs w:val="24"/>
        </w:rPr>
        <w:t xml:space="preserve">na sala de Reunião da PREV-JACI, sito a Rua Potiguaras nº 870, centro de Jaciara, Mato Grosso, reuniram-se os membros do Conselho do Fundo Municipal de Previdência Social de Jaciara – PREV JACI :  </w:t>
      </w:r>
      <w:r w:rsidR="005B5603" w:rsidRPr="00241D1A">
        <w:rPr>
          <w:rFonts w:ascii="Arial" w:hAnsi="Arial" w:cs="Arial"/>
          <w:sz w:val="24"/>
          <w:szCs w:val="24"/>
        </w:rPr>
        <w:t>José Roberto Carneiro</w:t>
      </w:r>
      <w:r w:rsidR="005B56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1D1A">
        <w:rPr>
          <w:rFonts w:ascii="Arial" w:hAnsi="Arial" w:cs="Arial"/>
          <w:sz w:val="24"/>
          <w:szCs w:val="24"/>
        </w:rPr>
        <w:t>Josimar</w:t>
      </w:r>
      <w:proofErr w:type="spellEnd"/>
      <w:r w:rsidRPr="00241D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D1A">
        <w:rPr>
          <w:rFonts w:ascii="Arial" w:hAnsi="Arial" w:cs="Arial"/>
          <w:sz w:val="24"/>
          <w:szCs w:val="24"/>
        </w:rPr>
        <w:t>Marsuel</w:t>
      </w:r>
      <w:proofErr w:type="spellEnd"/>
      <w:r w:rsidRPr="00241D1A">
        <w:rPr>
          <w:rFonts w:ascii="Arial" w:hAnsi="Arial" w:cs="Arial"/>
          <w:sz w:val="24"/>
          <w:szCs w:val="24"/>
        </w:rPr>
        <w:t xml:space="preserve"> Matsumoto,  Elaine Aparecida da Silv</w:t>
      </w:r>
      <w:r w:rsidR="00241D1A" w:rsidRPr="00241D1A">
        <w:rPr>
          <w:rFonts w:ascii="Arial" w:hAnsi="Arial" w:cs="Arial"/>
          <w:sz w:val="24"/>
          <w:szCs w:val="24"/>
        </w:rPr>
        <w:t>a</w:t>
      </w:r>
      <w:r w:rsidRPr="00241D1A">
        <w:rPr>
          <w:rFonts w:ascii="Arial" w:hAnsi="Arial" w:cs="Arial"/>
          <w:sz w:val="24"/>
          <w:szCs w:val="24"/>
        </w:rPr>
        <w:t>, L</w:t>
      </w:r>
      <w:r w:rsidR="005B5603">
        <w:rPr>
          <w:rFonts w:ascii="Arial" w:hAnsi="Arial" w:cs="Arial"/>
          <w:sz w:val="24"/>
          <w:szCs w:val="24"/>
        </w:rPr>
        <w:t xml:space="preserve">uiz Mauricio Barbosa </w:t>
      </w:r>
      <w:proofErr w:type="spellStart"/>
      <w:r w:rsidR="005B5603">
        <w:rPr>
          <w:rFonts w:ascii="Arial" w:hAnsi="Arial" w:cs="Arial"/>
          <w:sz w:val="24"/>
          <w:szCs w:val="24"/>
        </w:rPr>
        <w:t>Bonvini</w:t>
      </w:r>
      <w:proofErr w:type="spellEnd"/>
      <w:r w:rsidR="005B5603">
        <w:rPr>
          <w:rFonts w:ascii="Arial" w:hAnsi="Arial" w:cs="Arial"/>
          <w:sz w:val="24"/>
          <w:szCs w:val="24"/>
        </w:rPr>
        <w:t xml:space="preserve">,  </w:t>
      </w:r>
      <w:r w:rsidRPr="00241D1A">
        <w:rPr>
          <w:rFonts w:ascii="Arial" w:hAnsi="Arial" w:cs="Arial"/>
          <w:sz w:val="24"/>
          <w:szCs w:val="24"/>
        </w:rPr>
        <w:t xml:space="preserve"> Robson Rodrigo </w:t>
      </w:r>
      <w:proofErr w:type="spellStart"/>
      <w:r w:rsidRPr="00241D1A">
        <w:rPr>
          <w:rFonts w:ascii="Arial" w:hAnsi="Arial" w:cs="Arial"/>
          <w:sz w:val="24"/>
          <w:szCs w:val="24"/>
        </w:rPr>
        <w:t>Marcidelli</w:t>
      </w:r>
      <w:proofErr w:type="spellEnd"/>
      <w:r w:rsidRPr="00241D1A">
        <w:rPr>
          <w:rFonts w:ascii="Arial" w:hAnsi="Arial" w:cs="Arial"/>
          <w:sz w:val="24"/>
          <w:szCs w:val="24"/>
        </w:rPr>
        <w:t xml:space="preserve"> de Almeida,Tiago Pereira dos Santos e Fabrício Carvalho de Souza Fabian</w:t>
      </w:r>
      <w:r>
        <w:rPr>
          <w:rFonts w:ascii="Arial" w:hAnsi="Arial" w:cs="Arial"/>
          <w:sz w:val="24"/>
          <w:szCs w:val="24"/>
        </w:rPr>
        <w:t xml:space="preserve"> </w:t>
      </w:r>
      <w:r w:rsidRPr="00A838B0">
        <w:rPr>
          <w:rFonts w:ascii="Arial" w:hAnsi="Arial" w:cs="Arial"/>
          <w:sz w:val="24"/>
          <w:szCs w:val="24"/>
        </w:rPr>
        <w:t xml:space="preserve"> juntamente com o Diretor Executivo 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Ato continuo</w:t>
      </w:r>
      <w:proofErr w:type="gramEnd"/>
      <w:r>
        <w:rPr>
          <w:rFonts w:ascii="Arial" w:hAnsi="Arial" w:cs="Arial"/>
          <w:sz w:val="24"/>
          <w:szCs w:val="24"/>
        </w:rPr>
        <w:t xml:space="preserve"> o</w:t>
      </w:r>
      <w:r w:rsidR="00C22D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Presidente</w:t>
      </w:r>
      <w:r w:rsidR="00C22D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Conselho Previdenciário </w:t>
      </w:r>
      <w:r w:rsidR="00890D83">
        <w:rPr>
          <w:rFonts w:ascii="Arial" w:hAnsi="Arial" w:cs="Arial"/>
          <w:sz w:val="24"/>
          <w:szCs w:val="24"/>
        </w:rPr>
        <w:t xml:space="preserve">Senhor Jose Roberto Carneiro, </w:t>
      </w:r>
      <w:r>
        <w:rPr>
          <w:rFonts w:ascii="Arial" w:hAnsi="Arial" w:cs="Arial"/>
          <w:sz w:val="24"/>
          <w:szCs w:val="24"/>
        </w:rPr>
        <w:t>passou para o primeiro item da pauta: apreciação e votação  da utilização  da</w:t>
      </w:r>
      <w:r w:rsidR="00BA07DF">
        <w:rPr>
          <w:rFonts w:ascii="Arial" w:hAnsi="Arial" w:cs="Arial"/>
          <w:sz w:val="24"/>
          <w:szCs w:val="24"/>
        </w:rPr>
        <w:t>s sobras</w:t>
      </w:r>
      <w:r>
        <w:rPr>
          <w:rFonts w:ascii="Arial" w:hAnsi="Arial" w:cs="Arial"/>
          <w:sz w:val="24"/>
          <w:szCs w:val="24"/>
        </w:rPr>
        <w:t xml:space="preserve">  da</w:t>
      </w:r>
      <w:r w:rsidR="00BA07D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despesa</w:t>
      </w:r>
      <w:r w:rsidR="00BA07D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administrativa</w:t>
      </w:r>
      <w:r w:rsidR="00BA07D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 para os exercício</w:t>
      </w:r>
      <w:r w:rsidR="00890D8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seguintes, explicou dá necessidade </w:t>
      </w:r>
      <w:r w:rsidR="00C22D72">
        <w:rPr>
          <w:rFonts w:ascii="Arial" w:hAnsi="Arial" w:cs="Arial"/>
          <w:sz w:val="24"/>
          <w:szCs w:val="24"/>
        </w:rPr>
        <w:t xml:space="preserve">da aprovação da proposta  para podermos utilizarmos  a sobra conforme estabelece o Ministério  da </w:t>
      </w:r>
      <w:r w:rsidR="00E43507">
        <w:rPr>
          <w:rFonts w:ascii="Arial" w:hAnsi="Arial" w:cs="Arial"/>
          <w:sz w:val="24"/>
          <w:szCs w:val="24"/>
        </w:rPr>
        <w:t>P</w:t>
      </w:r>
      <w:r w:rsidR="00C22D72">
        <w:rPr>
          <w:rFonts w:ascii="Arial" w:hAnsi="Arial" w:cs="Arial"/>
          <w:sz w:val="24"/>
          <w:szCs w:val="24"/>
        </w:rPr>
        <w:t>revidência  para os anos posteriores  no valor de R$ 115.371,62 ( cento e quinze mil trezentos e setenta</w:t>
      </w:r>
      <w:r w:rsidR="00241D1A">
        <w:rPr>
          <w:rFonts w:ascii="Arial" w:hAnsi="Arial" w:cs="Arial"/>
          <w:sz w:val="24"/>
          <w:szCs w:val="24"/>
        </w:rPr>
        <w:t xml:space="preserve"> e um reais e sessenta e dois centavos)</w:t>
      </w:r>
      <w:r w:rsidR="00E43507">
        <w:rPr>
          <w:rFonts w:ascii="Arial" w:hAnsi="Arial" w:cs="Arial"/>
          <w:sz w:val="24"/>
          <w:szCs w:val="24"/>
        </w:rPr>
        <w:t>, em discussão, posteriormente em votação foi aprovado por unanimidade.Segundo item da pauta, foi apreciação e votação do balancete referente aos mês de dezembro de 2018 (dois mil e dezoito), em discussão o Diretor Executivo explanou sobre alguns pontos do balancete, em seguida o Presidente do Conselho colocou em votação e foi aprovado por unanimidade.</w:t>
      </w:r>
      <w:r w:rsidR="002E36E1">
        <w:rPr>
          <w:rFonts w:ascii="Arial" w:hAnsi="Arial" w:cs="Arial"/>
          <w:sz w:val="24"/>
          <w:szCs w:val="24"/>
        </w:rPr>
        <w:t xml:space="preserve">  O Presidente</w:t>
      </w:r>
      <w:proofErr w:type="gramStart"/>
      <w:r w:rsidR="002E36E1">
        <w:rPr>
          <w:rFonts w:ascii="Arial" w:hAnsi="Arial" w:cs="Arial"/>
          <w:sz w:val="24"/>
          <w:szCs w:val="24"/>
        </w:rPr>
        <w:t xml:space="preserve">, </w:t>
      </w:r>
      <w:r w:rsidR="002E36E1" w:rsidRPr="00A838B0">
        <w:rPr>
          <w:rFonts w:ascii="Arial" w:hAnsi="Arial" w:cs="Arial"/>
          <w:sz w:val="24"/>
          <w:szCs w:val="24"/>
        </w:rPr>
        <w:t>deu</w:t>
      </w:r>
      <w:proofErr w:type="gramEnd"/>
      <w:r w:rsidR="002E36E1" w:rsidRPr="00A838B0">
        <w:rPr>
          <w:rFonts w:ascii="Arial" w:hAnsi="Arial" w:cs="Arial"/>
          <w:sz w:val="24"/>
          <w:szCs w:val="24"/>
        </w:rPr>
        <w:t xml:space="preserve"> por encerrada a reunião</w:t>
      </w:r>
      <w:r w:rsidR="00890D83">
        <w:rPr>
          <w:rFonts w:ascii="Arial" w:hAnsi="Arial" w:cs="Arial"/>
          <w:sz w:val="24"/>
          <w:szCs w:val="24"/>
        </w:rPr>
        <w:t xml:space="preserve"> </w:t>
      </w:r>
      <w:r w:rsidR="002E36E1" w:rsidRPr="00A838B0">
        <w:rPr>
          <w:rFonts w:ascii="Arial" w:hAnsi="Arial" w:cs="Arial"/>
          <w:sz w:val="24"/>
          <w:szCs w:val="24"/>
        </w:rPr>
        <w:t>e</w:t>
      </w:r>
      <w:r w:rsidR="002E36E1">
        <w:rPr>
          <w:rFonts w:ascii="Arial" w:hAnsi="Arial" w:cs="Arial"/>
          <w:sz w:val="24"/>
          <w:szCs w:val="24"/>
        </w:rPr>
        <w:t xml:space="preserve"> não </w:t>
      </w:r>
      <w:r w:rsidR="002E36E1" w:rsidRPr="00A838B0">
        <w:rPr>
          <w:rFonts w:ascii="Arial" w:hAnsi="Arial" w:cs="Arial"/>
          <w:sz w:val="24"/>
          <w:szCs w:val="24"/>
        </w:rPr>
        <w:t xml:space="preserve"> havendo a ser tratado</w:t>
      </w:r>
      <w:r w:rsidR="002E36E1">
        <w:rPr>
          <w:rFonts w:ascii="Arial" w:hAnsi="Arial" w:cs="Arial"/>
          <w:sz w:val="24"/>
          <w:szCs w:val="24"/>
        </w:rPr>
        <w:t>, a presente ata será assinada pelos Conselheiros presente.</w:t>
      </w:r>
    </w:p>
    <w:p w:rsidR="00A4003B" w:rsidRDefault="00A4003B" w:rsidP="00C57FF7">
      <w:pPr>
        <w:jc w:val="both"/>
      </w:pPr>
    </w:p>
    <w:sectPr w:rsidR="00A4003B" w:rsidSect="00A40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FF7"/>
    <w:rsid w:val="00241D1A"/>
    <w:rsid w:val="002E36E1"/>
    <w:rsid w:val="00557EE6"/>
    <w:rsid w:val="005B5603"/>
    <w:rsid w:val="00890D83"/>
    <w:rsid w:val="00A4003B"/>
    <w:rsid w:val="00BA07DF"/>
    <w:rsid w:val="00C22D72"/>
    <w:rsid w:val="00C57FF7"/>
    <w:rsid w:val="00E4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F7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8</cp:revision>
  <cp:lastPrinted>2019-02-21T12:59:00Z</cp:lastPrinted>
  <dcterms:created xsi:type="dcterms:W3CDTF">2019-02-21T12:19:00Z</dcterms:created>
  <dcterms:modified xsi:type="dcterms:W3CDTF">2019-02-21T13:13:00Z</dcterms:modified>
</cp:coreProperties>
</file>